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EC0AA8">
        <w:tc>
          <w:tcPr>
            <w:tcW w:w="7799" w:type="dxa"/>
            <w:shd w:val="clear" w:color="auto" w:fill="auto"/>
          </w:tcPr>
          <w:p w:rsidR="00EC0AA8" w:rsidRDefault="00D26423" w:rsidP="001458D0">
            <w:pPr>
              <w:spacing w:after="0"/>
              <w:rPr>
                <w:color w:val="000000"/>
                <w:sz w:val="16"/>
                <w:szCs w:val="16"/>
              </w:rPr>
            </w:pPr>
            <w:r>
              <w:rPr>
                <w:color w:val="000000"/>
                <w:sz w:val="16"/>
                <w:szCs w:val="16"/>
                <w:lang w:val="id-ID"/>
              </w:rPr>
              <w:t>e</w:t>
            </w:r>
            <w:r>
              <w:rPr>
                <w:color w:val="000000"/>
                <w:sz w:val="16"/>
                <w:szCs w:val="16"/>
              </w:rPr>
              <w:t>J</w:t>
            </w:r>
            <w:r>
              <w:rPr>
                <w:color w:val="000000"/>
                <w:sz w:val="16"/>
                <w:szCs w:val="16"/>
                <w:lang w:val="id-ID"/>
              </w:rPr>
              <w:t>ou</w:t>
            </w:r>
            <w:r>
              <w:rPr>
                <w:color w:val="000000"/>
                <w:sz w:val="16"/>
                <w:szCs w:val="16"/>
              </w:rPr>
              <w:t xml:space="preserve">rnal </w:t>
            </w:r>
            <w:r>
              <w:rPr>
                <w:color w:val="000000"/>
                <w:sz w:val="16"/>
                <w:szCs w:val="16"/>
                <w:lang w:val="id-ID"/>
              </w:rPr>
              <w:t>Ilmu Hubungan Internasional</w:t>
            </w:r>
            <w:r>
              <w:rPr>
                <w:color w:val="000000"/>
                <w:sz w:val="16"/>
                <w:szCs w:val="16"/>
              </w:rPr>
              <w:t xml:space="preserve">,  2017, 5 ( </w:t>
            </w:r>
            <w:r>
              <w:rPr>
                <w:color w:val="000000"/>
                <w:sz w:val="16"/>
                <w:szCs w:val="16"/>
                <w:lang w:val="id-ID"/>
              </w:rPr>
              <w:t>4</w:t>
            </w:r>
            <w:r>
              <w:rPr>
                <w:color w:val="000000"/>
                <w:sz w:val="16"/>
                <w:szCs w:val="16"/>
              </w:rPr>
              <w:t xml:space="preserve"> ) </w:t>
            </w:r>
            <w:r>
              <w:rPr>
                <w:color w:val="000000"/>
                <w:sz w:val="16"/>
                <w:szCs w:val="16"/>
                <w:lang w:val="id-ID"/>
              </w:rPr>
              <w:t>1101</w:t>
            </w:r>
            <w:r>
              <w:rPr>
                <w:color w:val="000000"/>
                <w:sz w:val="16"/>
                <w:szCs w:val="16"/>
              </w:rPr>
              <w:t xml:space="preserve"> - </w:t>
            </w:r>
            <w:r>
              <w:rPr>
                <w:color w:val="000000"/>
                <w:sz w:val="16"/>
                <w:szCs w:val="16"/>
                <w:lang w:val="id-ID"/>
              </w:rPr>
              <w:t>11</w:t>
            </w:r>
            <w:r>
              <w:rPr>
                <w:color w:val="000000"/>
                <w:sz w:val="16"/>
                <w:szCs w:val="16"/>
              </w:rPr>
              <w:t>16</w:t>
            </w:r>
          </w:p>
          <w:p w:rsidR="00EC0AA8" w:rsidRDefault="00D26423" w:rsidP="001458D0">
            <w:pPr>
              <w:spacing w:after="0"/>
              <w:rPr>
                <w:color w:val="000000"/>
                <w:sz w:val="16"/>
                <w:szCs w:val="16"/>
              </w:rPr>
            </w:pPr>
            <w:r>
              <w:rPr>
                <w:color w:val="000000"/>
                <w:sz w:val="16"/>
                <w:szCs w:val="16"/>
              </w:rPr>
              <w:t xml:space="preserve">ISSN </w:t>
            </w:r>
            <w:r>
              <w:rPr>
                <w:sz w:val="16"/>
                <w:szCs w:val="16"/>
              </w:rPr>
              <w:t>2477-26</w:t>
            </w:r>
            <w:r>
              <w:rPr>
                <w:sz w:val="16"/>
                <w:szCs w:val="16"/>
                <w:lang w:val="id-ID"/>
              </w:rPr>
              <w:t>23</w:t>
            </w:r>
            <w:r>
              <w:rPr>
                <w:sz w:val="16"/>
                <w:szCs w:val="16"/>
              </w:rPr>
              <w:t xml:space="preserve"> (online)</w:t>
            </w:r>
            <w:r>
              <w:rPr>
                <w:color w:val="000000"/>
                <w:sz w:val="16"/>
                <w:szCs w:val="16"/>
              </w:rPr>
              <w:t>, ISSN 2477-2615 (print), ejournal.</w:t>
            </w:r>
            <w:r>
              <w:rPr>
                <w:color w:val="000000"/>
                <w:sz w:val="16"/>
                <w:szCs w:val="16"/>
                <w:lang w:val="id-ID"/>
              </w:rPr>
              <w:t>hi.fisip-unmul</w:t>
            </w:r>
            <w:r>
              <w:rPr>
                <w:color w:val="000000"/>
                <w:sz w:val="16"/>
                <w:szCs w:val="16"/>
              </w:rPr>
              <w:t>.</w:t>
            </w:r>
            <w:r>
              <w:rPr>
                <w:color w:val="000000"/>
                <w:sz w:val="16"/>
                <w:szCs w:val="16"/>
                <w:lang w:val="id-ID"/>
              </w:rPr>
              <w:t>ac.id</w:t>
            </w:r>
            <w:r>
              <w:rPr>
                <w:color w:val="000000"/>
                <w:sz w:val="16"/>
                <w:szCs w:val="16"/>
              </w:rPr>
              <w:br/>
              <w:t>© Copyright  2016</w:t>
            </w:r>
          </w:p>
        </w:tc>
      </w:tr>
    </w:tbl>
    <w:p w:rsidR="00EC0AA8" w:rsidRDefault="00EC0AA8">
      <w:pPr>
        <w:pStyle w:val="FootnoteText"/>
        <w:spacing w:line="240" w:lineRule="auto"/>
        <w:jc w:val="both"/>
        <w:rPr>
          <w:color w:val="000000"/>
          <w:sz w:val="23"/>
          <w:szCs w:val="23"/>
        </w:rPr>
      </w:pPr>
    </w:p>
    <w:p w:rsidR="00EC0AA8" w:rsidRDefault="00D26423">
      <w:pPr>
        <w:spacing w:line="240" w:lineRule="auto"/>
        <w:jc w:val="center"/>
        <w:rPr>
          <w:b/>
          <w:bCs/>
          <w:sz w:val="28"/>
          <w:szCs w:val="28"/>
          <w:lang w:val="id-ID"/>
        </w:rPr>
      </w:pPr>
      <w:r>
        <w:rPr>
          <w:b/>
          <w:bCs/>
          <w:sz w:val="28"/>
          <w:szCs w:val="28"/>
          <w:lang w:val="id-ID"/>
        </w:rPr>
        <w:t>EKSPOR FURNITUR ROTAN</w:t>
      </w:r>
      <w:r>
        <w:rPr>
          <w:b/>
          <w:bCs/>
          <w:sz w:val="28"/>
          <w:szCs w:val="28"/>
          <w:lang w:val="id-ID"/>
        </w:rPr>
        <w:t xml:space="preserve"> INDONESIA KE AMERIKA SERIKAT PASCA KEBIJAKAN LARANGAN EKSPOR ROTAN MENTAH TAHUN 2012</w:t>
      </w:r>
    </w:p>
    <w:p w:rsidR="00EC0AA8" w:rsidRDefault="00EC0AA8">
      <w:pPr>
        <w:pStyle w:val="NoSpacing1"/>
        <w:spacing w:after="0" w:line="240" w:lineRule="auto"/>
        <w:jc w:val="center"/>
        <w:rPr>
          <w:rFonts w:ascii="Times New Roman" w:hAnsi="Times New Roman"/>
          <w:b/>
          <w:sz w:val="23"/>
          <w:szCs w:val="23"/>
        </w:rPr>
      </w:pPr>
    </w:p>
    <w:p w:rsidR="00EC0AA8" w:rsidRDefault="00D26423" w:rsidP="00D26423">
      <w:pPr>
        <w:pStyle w:val="Style5"/>
        <w:spacing w:after="0" w:line="240" w:lineRule="auto"/>
        <w:jc w:val="center"/>
        <w:rPr>
          <w:rFonts w:ascii="Times New Roman" w:hAnsi="Times New Roman"/>
          <w:b/>
          <w:sz w:val="23"/>
          <w:szCs w:val="23"/>
        </w:rPr>
      </w:pPr>
      <w:bookmarkStart w:id="0" w:name="_GoBack"/>
      <w:r>
        <w:rPr>
          <w:rFonts w:ascii="Times New Roman" w:hAnsi="Times New Roman"/>
          <w:b/>
          <w:sz w:val="23"/>
          <w:szCs w:val="23"/>
          <w:lang w:val="id-ID"/>
        </w:rPr>
        <w:t>M. Fajar Wijaya</w:t>
      </w:r>
      <w:r>
        <w:rPr>
          <w:rStyle w:val="FootnoteReference"/>
          <w:rFonts w:ascii="Times New Roman" w:hAnsi="Times New Roman"/>
          <w:b/>
          <w:sz w:val="23"/>
          <w:szCs w:val="23"/>
        </w:rPr>
        <w:footnoteReference w:id="1"/>
      </w:r>
    </w:p>
    <w:p w:rsidR="00EC0AA8" w:rsidRPr="00D26423" w:rsidRDefault="00D26423" w:rsidP="00D26423">
      <w:pPr>
        <w:spacing w:after="0" w:line="240" w:lineRule="auto"/>
        <w:jc w:val="center"/>
        <w:rPr>
          <w:b/>
          <w:sz w:val="23"/>
          <w:szCs w:val="23"/>
          <w:lang w:val="id-ID"/>
        </w:rPr>
      </w:pPr>
      <w:r>
        <w:rPr>
          <w:b/>
          <w:sz w:val="23"/>
          <w:szCs w:val="23"/>
          <w:lang w:val="id-ID"/>
        </w:rPr>
        <w:t xml:space="preserve">Nim. </w:t>
      </w:r>
      <w:r>
        <w:rPr>
          <w:rStyle w:val="hps"/>
          <w:b/>
          <w:sz w:val="23"/>
          <w:szCs w:val="23"/>
        </w:rPr>
        <w:t>1</w:t>
      </w:r>
      <w:r>
        <w:rPr>
          <w:rStyle w:val="hps"/>
          <w:b/>
          <w:sz w:val="23"/>
          <w:szCs w:val="23"/>
          <w:lang w:val="id-ID"/>
        </w:rPr>
        <w:t>1</w:t>
      </w:r>
      <w:r>
        <w:rPr>
          <w:rStyle w:val="hps"/>
          <w:b/>
          <w:sz w:val="23"/>
          <w:szCs w:val="23"/>
        </w:rPr>
        <w:t>02045</w:t>
      </w:r>
      <w:r>
        <w:rPr>
          <w:rStyle w:val="hps"/>
          <w:b/>
          <w:sz w:val="23"/>
          <w:szCs w:val="23"/>
          <w:lang w:val="id-ID"/>
        </w:rPr>
        <w:t>135</w:t>
      </w:r>
      <w:bookmarkEnd w:id="0"/>
    </w:p>
    <w:p w:rsidR="00EC0AA8" w:rsidRDefault="00EC0AA8">
      <w:pPr>
        <w:pStyle w:val="FootnoteText"/>
        <w:spacing w:line="240" w:lineRule="auto"/>
        <w:jc w:val="center"/>
        <w:rPr>
          <w:b/>
          <w:bCs/>
          <w:i/>
          <w:iCs/>
          <w:color w:val="000000"/>
          <w:sz w:val="23"/>
          <w:szCs w:val="23"/>
          <w:lang w:val="id-ID"/>
        </w:rPr>
      </w:pPr>
    </w:p>
    <w:p w:rsidR="00EC0AA8" w:rsidRDefault="00D26423" w:rsidP="00D26423">
      <w:pPr>
        <w:pStyle w:val="FootnoteText"/>
        <w:spacing w:after="0" w:line="240" w:lineRule="auto"/>
        <w:jc w:val="center"/>
        <w:rPr>
          <w:b/>
          <w:bCs/>
          <w:i/>
          <w:iCs/>
          <w:sz w:val="23"/>
          <w:szCs w:val="23"/>
          <w:lang w:val="id-ID"/>
        </w:rPr>
      </w:pPr>
      <w:r>
        <w:rPr>
          <w:b/>
          <w:bCs/>
          <w:i/>
          <w:iCs/>
          <w:sz w:val="23"/>
          <w:szCs w:val="23"/>
        </w:rPr>
        <w:t>Abstra</w:t>
      </w:r>
      <w:r>
        <w:rPr>
          <w:b/>
          <w:bCs/>
          <w:i/>
          <w:iCs/>
          <w:sz w:val="23"/>
          <w:szCs w:val="23"/>
          <w:lang w:val="id-ID"/>
        </w:rPr>
        <w:t>ct</w:t>
      </w:r>
    </w:p>
    <w:p w:rsidR="00EC0AA8" w:rsidRPr="001458D0" w:rsidRDefault="00D26423" w:rsidP="00D26423">
      <w:pPr>
        <w:pStyle w:val="FootnoteText"/>
        <w:spacing w:after="0" w:line="240" w:lineRule="auto"/>
        <w:jc w:val="both"/>
        <w:rPr>
          <w:b/>
          <w:sz w:val="23"/>
          <w:szCs w:val="23"/>
          <w:lang w:val="id-ID"/>
        </w:rPr>
      </w:pPr>
      <w:r>
        <w:rPr>
          <w:i/>
          <w:iCs/>
          <w:sz w:val="23"/>
          <w:szCs w:val="23"/>
        </w:rPr>
        <w:t>This study aim</w:t>
      </w:r>
      <w:r>
        <w:rPr>
          <w:i/>
          <w:iCs/>
          <w:sz w:val="23"/>
          <w:szCs w:val="23"/>
          <w:lang w:val="id-ID"/>
        </w:rPr>
        <w:t>ed</w:t>
      </w:r>
      <w:r>
        <w:rPr>
          <w:i/>
          <w:iCs/>
          <w:sz w:val="23"/>
          <w:szCs w:val="23"/>
        </w:rPr>
        <w:t xml:space="preserve"> to explain the export </w:t>
      </w:r>
      <w:r>
        <w:rPr>
          <w:i/>
          <w:iCs/>
          <w:sz w:val="23"/>
          <w:szCs w:val="23"/>
          <w:lang w:val="id-ID"/>
        </w:rPr>
        <w:t xml:space="preserve">of furniture </w:t>
      </w:r>
      <w:r>
        <w:rPr>
          <w:i/>
          <w:iCs/>
          <w:sz w:val="23"/>
          <w:szCs w:val="23"/>
        </w:rPr>
        <w:t xml:space="preserve">to </w:t>
      </w:r>
      <w:r>
        <w:rPr>
          <w:i/>
          <w:iCs/>
          <w:sz w:val="23"/>
          <w:szCs w:val="23"/>
          <w:lang w:val="id-ID"/>
        </w:rPr>
        <w:t xml:space="preserve">the </w:t>
      </w:r>
      <w:r>
        <w:rPr>
          <w:i/>
          <w:iCs/>
          <w:sz w:val="23"/>
          <w:szCs w:val="23"/>
        </w:rPr>
        <w:t xml:space="preserve">United States after the policy of </w:t>
      </w:r>
      <w:r>
        <w:rPr>
          <w:i/>
          <w:iCs/>
          <w:sz w:val="23"/>
          <w:szCs w:val="23"/>
          <w:lang w:val="id-ID"/>
        </w:rPr>
        <w:t xml:space="preserve">the </w:t>
      </w:r>
      <w:r>
        <w:rPr>
          <w:i/>
          <w:iCs/>
          <w:sz w:val="23"/>
          <w:szCs w:val="23"/>
        </w:rPr>
        <w:t>raw rattan export</w:t>
      </w:r>
      <w:r>
        <w:rPr>
          <w:i/>
          <w:iCs/>
          <w:sz w:val="23"/>
          <w:szCs w:val="23"/>
          <w:lang w:val="id-ID"/>
        </w:rPr>
        <w:t xml:space="preserve"> was forbidden </w:t>
      </w:r>
      <w:r>
        <w:rPr>
          <w:i/>
          <w:iCs/>
          <w:sz w:val="23"/>
          <w:szCs w:val="23"/>
        </w:rPr>
        <w:t>Act No.35 / M-DAG / PER / 11/2011</w:t>
      </w:r>
      <w:r>
        <w:rPr>
          <w:i/>
          <w:iCs/>
          <w:sz w:val="23"/>
          <w:szCs w:val="23"/>
          <w:lang w:val="id-ID"/>
        </w:rPr>
        <w:t>.</w:t>
      </w:r>
      <w:r>
        <w:rPr>
          <w:sz w:val="23"/>
          <w:szCs w:val="23"/>
          <w:lang w:eastAsia="id-ID"/>
        </w:rPr>
        <w:t xml:space="preserve"> </w:t>
      </w:r>
      <w:r>
        <w:rPr>
          <w:i/>
          <w:iCs/>
          <w:sz w:val="23"/>
          <w:szCs w:val="23"/>
          <w:lang w:eastAsia="id-ID"/>
        </w:rPr>
        <w:t>Researching type used is the descriptive methodology with qualitative approach. A theory used in this research is Law of Demand &amp; Supply. The presented data is the secondary one.</w:t>
      </w:r>
      <w:r>
        <w:rPr>
          <w:i/>
          <w:iCs/>
          <w:sz w:val="23"/>
          <w:szCs w:val="23"/>
          <w:lang w:val="en-US" w:eastAsia="id-ID"/>
        </w:rPr>
        <w:t xml:space="preserve"> </w:t>
      </w:r>
      <w:r>
        <w:rPr>
          <w:i/>
          <w:iCs/>
          <w:sz w:val="23"/>
          <w:szCs w:val="23"/>
          <w:lang w:eastAsia="id-ID"/>
        </w:rPr>
        <w:t>The outcome of the research</w:t>
      </w:r>
      <w:r>
        <w:rPr>
          <w:i/>
          <w:iCs/>
          <w:sz w:val="23"/>
          <w:szCs w:val="23"/>
          <w:lang w:eastAsia="id-ID"/>
        </w:rPr>
        <w:t xml:space="preserve"> shows that policy of prohibition </w:t>
      </w:r>
      <w:proofErr w:type="gramStart"/>
      <w:r>
        <w:rPr>
          <w:i/>
          <w:iCs/>
          <w:sz w:val="23"/>
          <w:szCs w:val="23"/>
          <w:lang w:eastAsia="id-ID"/>
        </w:rPr>
        <w:t>on  2012</w:t>
      </w:r>
      <w:proofErr w:type="gramEnd"/>
      <w:r>
        <w:rPr>
          <w:i/>
          <w:iCs/>
          <w:sz w:val="23"/>
          <w:szCs w:val="23"/>
          <w:lang w:eastAsia="id-ID"/>
        </w:rPr>
        <w:t xml:space="preserve"> raw rattan export leads to fluctuation of the export value in U</w:t>
      </w:r>
      <w:r>
        <w:rPr>
          <w:i/>
          <w:iCs/>
          <w:sz w:val="23"/>
          <w:szCs w:val="23"/>
          <w:lang w:val="en-US" w:eastAsia="id-ID"/>
        </w:rPr>
        <w:t>nited States</w:t>
      </w:r>
      <w:r>
        <w:rPr>
          <w:i/>
          <w:iCs/>
          <w:sz w:val="23"/>
          <w:szCs w:val="23"/>
          <w:lang w:eastAsia="id-ID"/>
        </w:rPr>
        <w:t xml:space="preserve"> market. This</w:t>
      </w:r>
      <w:r>
        <w:rPr>
          <w:i/>
          <w:iCs/>
          <w:sz w:val="23"/>
          <w:szCs w:val="23"/>
          <w:lang w:val="en-US" w:eastAsia="id-ID"/>
        </w:rPr>
        <w:t xml:space="preserve"> </w:t>
      </w:r>
      <w:r>
        <w:rPr>
          <w:i/>
          <w:iCs/>
          <w:sz w:val="23"/>
          <w:szCs w:val="23"/>
          <w:lang w:eastAsia="id-ID"/>
        </w:rPr>
        <w:t>fluctuation is caused by the increase of furniture export value after the policy applied. This thing comes up to the surface</w:t>
      </w:r>
      <w:r>
        <w:rPr>
          <w:i/>
          <w:iCs/>
          <w:sz w:val="23"/>
          <w:szCs w:val="23"/>
          <w:lang w:eastAsia="id-ID"/>
        </w:rPr>
        <w:t xml:space="preserve"> because of the competitor on furniture industry in USA suffers from the raw material lacking. Meanwhile, the phenomenon of export value decrease happens due to lack of facilities possessed by the local furniture industry and the increase of raw material, </w:t>
      </w:r>
      <w:r>
        <w:rPr>
          <w:i/>
          <w:iCs/>
          <w:sz w:val="23"/>
          <w:szCs w:val="23"/>
          <w:lang w:eastAsia="id-ID"/>
        </w:rPr>
        <w:t>which leads to the increase of production cost</w:t>
      </w:r>
      <w:r>
        <w:rPr>
          <w:i/>
          <w:iCs/>
          <w:sz w:val="23"/>
          <w:szCs w:val="23"/>
          <w:lang w:val="en-US" w:eastAsia="id-ID"/>
        </w:rPr>
        <w:t xml:space="preserve"> </w:t>
      </w:r>
      <w:r>
        <w:rPr>
          <w:i/>
          <w:iCs/>
          <w:sz w:val="23"/>
          <w:szCs w:val="23"/>
          <w:lang w:eastAsia="id-ID"/>
        </w:rPr>
        <w:t>And the cost itself has something to do with furniture selling value in U</w:t>
      </w:r>
      <w:r>
        <w:rPr>
          <w:i/>
          <w:iCs/>
          <w:sz w:val="23"/>
          <w:szCs w:val="23"/>
          <w:lang w:val="en-US" w:eastAsia="id-ID"/>
        </w:rPr>
        <w:t xml:space="preserve">nited States </w:t>
      </w:r>
      <w:r>
        <w:rPr>
          <w:i/>
          <w:iCs/>
          <w:sz w:val="23"/>
          <w:szCs w:val="23"/>
          <w:lang w:eastAsia="id-ID"/>
        </w:rPr>
        <w:t>that tends to be higher.</w:t>
      </w:r>
    </w:p>
    <w:p w:rsidR="00EC0AA8" w:rsidRPr="001458D0" w:rsidRDefault="00D26423" w:rsidP="001458D0">
      <w:pPr>
        <w:spacing w:line="240" w:lineRule="auto"/>
        <w:jc w:val="both"/>
        <w:rPr>
          <w:i/>
          <w:sz w:val="23"/>
          <w:szCs w:val="23"/>
          <w:lang w:val="id-ID" w:eastAsia="zh-CN"/>
        </w:rPr>
      </w:pPr>
      <w:proofErr w:type="gramStart"/>
      <w:r>
        <w:rPr>
          <w:b/>
          <w:i/>
          <w:sz w:val="23"/>
          <w:szCs w:val="23"/>
        </w:rPr>
        <w:t>Keywords :</w:t>
      </w:r>
      <w:proofErr w:type="gramEnd"/>
      <w:r>
        <w:rPr>
          <w:i/>
          <w:sz w:val="23"/>
          <w:szCs w:val="23"/>
          <w:lang w:val="id-ID"/>
        </w:rPr>
        <w:t xml:space="preserve"> Export ban policy, Indonesia, USA, Furniture Rattan</w:t>
      </w:r>
    </w:p>
    <w:p w:rsidR="00EC0AA8" w:rsidRDefault="00D26423" w:rsidP="001458D0">
      <w:pPr>
        <w:spacing w:after="0" w:line="240" w:lineRule="auto"/>
        <w:jc w:val="both"/>
        <w:rPr>
          <w:b/>
          <w:sz w:val="23"/>
          <w:szCs w:val="23"/>
          <w:lang w:val="id-ID"/>
        </w:rPr>
      </w:pPr>
      <w:r>
        <w:rPr>
          <w:b/>
          <w:sz w:val="23"/>
          <w:szCs w:val="23"/>
          <w:lang w:val="id-ID"/>
        </w:rPr>
        <w:t>Pendahuluan</w:t>
      </w:r>
    </w:p>
    <w:p w:rsidR="00EC0AA8" w:rsidRDefault="00D26423" w:rsidP="001458D0">
      <w:pPr>
        <w:autoSpaceDE w:val="0"/>
        <w:autoSpaceDN w:val="0"/>
        <w:adjustRightInd w:val="0"/>
        <w:spacing w:after="0" w:line="240" w:lineRule="auto"/>
        <w:jc w:val="both"/>
        <w:rPr>
          <w:rStyle w:val="Hyperlink"/>
          <w:color w:val="auto"/>
          <w:sz w:val="23"/>
          <w:szCs w:val="23"/>
          <w:u w:val="none"/>
          <w:lang w:val="id-ID"/>
        </w:rPr>
      </w:pPr>
      <w:proofErr w:type="gramStart"/>
      <w:r>
        <w:rPr>
          <w:rFonts w:eastAsia="SimSun"/>
          <w:sz w:val="23"/>
          <w:szCs w:val="23"/>
        </w:rPr>
        <w:t>Rotan sudah sejak lam</w:t>
      </w:r>
      <w:r>
        <w:rPr>
          <w:rFonts w:eastAsia="SimSun"/>
          <w:sz w:val="23"/>
          <w:szCs w:val="23"/>
        </w:rPr>
        <w:t>a dikenal sebagai komoditi hasil hutan non-kayu yang penting dan sangat potensial di Indonesia.</w:t>
      </w:r>
      <w:proofErr w:type="gramEnd"/>
      <w:r>
        <w:rPr>
          <w:rFonts w:eastAsia="SimSun"/>
          <w:sz w:val="23"/>
          <w:szCs w:val="23"/>
        </w:rPr>
        <w:t xml:space="preserve"> Setiap tahun, Indonesia menyuplai sekitar 80% kebutuhan rotan dunia</w:t>
      </w:r>
      <w:proofErr w:type="gramStart"/>
      <w:r>
        <w:rPr>
          <w:rFonts w:eastAsia="SimSun"/>
          <w:sz w:val="23"/>
          <w:szCs w:val="23"/>
        </w:rPr>
        <w:t>.</w:t>
      </w:r>
      <w:r>
        <w:rPr>
          <w:rFonts w:eastAsia="SimSun"/>
          <w:sz w:val="23"/>
          <w:szCs w:val="23"/>
          <w:lang w:val="id-ID"/>
        </w:rPr>
        <w:t>(</w:t>
      </w:r>
      <w:proofErr w:type="gramEnd"/>
      <w:r>
        <w:rPr>
          <w:rStyle w:val="Hyperlink"/>
          <w:color w:val="auto"/>
          <w:sz w:val="23"/>
          <w:szCs w:val="23"/>
          <w:u w:val="none"/>
        </w:rPr>
        <w:t>www.mongabay.co.id</w:t>
      </w:r>
      <w:r>
        <w:rPr>
          <w:rStyle w:val="Hyperlink"/>
          <w:color w:val="auto"/>
          <w:sz w:val="23"/>
          <w:szCs w:val="23"/>
          <w:u w:val="none"/>
          <w:lang w:val="id-ID"/>
        </w:rPr>
        <w:t xml:space="preserve"> diakses,27 november 2015) </w:t>
      </w:r>
    </w:p>
    <w:p w:rsidR="00EC0AA8" w:rsidRDefault="00D26423">
      <w:pPr>
        <w:pStyle w:val="Style9"/>
        <w:spacing w:line="240" w:lineRule="auto"/>
        <w:ind w:left="0"/>
        <w:jc w:val="both"/>
        <w:rPr>
          <w:sz w:val="23"/>
          <w:szCs w:val="23"/>
        </w:rPr>
      </w:pPr>
      <w:proofErr w:type="gramStart"/>
      <w:r>
        <w:rPr>
          <w:rFonts w:eastAsia="SimSun"/>
          <w:sz w:val="23"/>
          <w:szCs w:val="23"/>
        </w:rPr>
        <w:t>Dari jumlah itu, sekitar 90% rotan dihasilkan</w:t>
      </w:r>
      <w:r>
        <w:rPr>
          <w:rFonts w:eastAsia="SimSun"/>
          <w:sz w:val="23"/>
          <w:szCs w:val="23"/>
        </w:rPr>
        <w:t xml:space="preserve"> dari hutan tropis di Pulau Sumatra, Kalimantan, dan Sulawesi sedangkan, sisanya dihasilkan dari budidaya rotan.</w:t>
      </w:r>
      <w:proofErr w:type="gramEnd"/>
      <w:r>
        <w:rPr>
          <w:rFonts w:eastAsia="SimSun"/>
          <w:sz w:val="23"/>
          <w:szCs w:val="23"/>
        </w:rPr>
        <w:t xml:space="preserve"> Jenis </w:t>
      </w:r>
      <w:proofErr w:type="gramStart"/>
      <w:r>
        <w:rPr>
          <w:rFonts w:eastAsia="SimSun"/>
          <w:sz w:val="23"/>
          <w:szCs w:val="23"/>
        </w:rPr>
        <w:t>rotan</w:t>
      </w:r>
      <w:proofErr w:type="gramEnd"/>
      <w:r>
        <w:rPr>
          <w:rFonts w:eastAsia="SimSun"/>
          <w:sz w:val="23"/>
          <w:szCs w:val="23"/>
        </w:rPr>
        <w:t xml:space="preserve"> dapat diklasifikasikan berdasarkan pengolahannya yaitu rotan mentah, rotan asalan, rotan </w:t>
      </w:r>
      <w:r>
        <w:rPr>
          <w:rFonts w:eastAsia="SimSun"/>
          <w:i/>
          <w:iCs/>
          <w:sz w:val="23"/>
          <w:szCs w:val="23"/>
        </w:rPr>
        <w:t xml:space="preserve">natural washed &amp; sulphured </w:t>
      </w:r>
      <w:r>
        <w:rPr>
          <w:rFonts w:eastAsia="SimSun"/>
          <w:sz w:val="23"/>
          <w:szCs w:val="23"/>
        </w:rPr>
        <w:t xml:space="preserve">(w/s), rotan poles, hati rotan, kulit rotan dan serbuk rotan. </w:t>
      </w:r>
      <w:proofErr w:type="gramStart"/>
      <w:r>
        <w:rPr>
          <w:rFonts w:eastAsia="SimSun"/>
          <w:sz w:val="23"/>
          <w:szCs w:val="23"/>
        </w:rPr>
        <w:t>Indonesia menjadi negara pengekspor rotan mentah untuk pertama kalinya pada tahun 1968 di pasar Asia.</w:t>
      </w:r>
      <w:proofErr w:type="gramEnd"/>
      <w:r>
        <w:rPr>
          <w:rFonts w:eastAsia="SimSun"/>
          <w:sz w:val="23"/>
          <w:szCs w:val="23"/>
        </w:rPr>
        <w:t xml:space="preserve"> </w:t>
      </w:r>
      <w:r>
        <w:rPr>
          <w:rFonts w:eastAsia="SimSun"/>
          <w:sz w:val="23"/>
          <w:szCs w:val="23"/>
          <w:lang w:val="id-ID"/>
        </w:rPr>
        <w:t>Perkembangan ekspor rotan mentah Indonesia terus berkembang sepanjang tahun dan banyak konsu</w:t>
      </w:r>
      <w:r>
        <w:rPr>
          <w:rFonts w:eastAsia="SimSun"/>
          <w:sz w:val="23"/>
          <w:szCs w:val="23"/>
          <w:lang w:val="id-ID"/>
        </w:rPr>
        <w:t>men dari negera lain mengimpor rotan milik Indonesia, r</w:t>
      </w:r>
      <w:r>
        <w:rPr>
          <w:rFonts w:eastAsia="SimSun"/>
          <w:sz w:val="23"/>
          <w:szCs w:val="23"/>
        </w:rPr>
        <w:t>otan mentah Indonesia terkenal karena kualitas yang cukup bagus sehingga banyak negara-negara pengimpor rotan milik  Indonesia</w:t>
      </w:r>
      <w:r>
        <w:rPr>
          <w:rFonts w:eastAsia="SimSun"/>
          <w:sz w:val="23"/>
          <w:szCs w:val="23"/>
          <w:lang w:val="id-ID"/>
        </w:rPr>
        <w:t xml:space="preserve"> </w:t>
      </w:r>
      <w:r>
        <w:rPr>
          <w:rFonts w:eastAsia="SimSun"/>
          <w:sz w:val="23"/>
          <w:szCs w:val="23"/>
        </w:rPr>
        <w:t>seperti Cina, Korea Selatan, dan Jepang. Pada tahun 1986 rotan Indonesia m</w:t>
      </w:r>
      <w:r>
        <w:rPr>
          <w:rFonts w:eastAsia="SimSun"/>
          <w:sz w:val="23"/>
          <w:szCs w:val="23"/>
        </w:rPr>
        <w:t>ulai di</w:t>
      </w:r>
      <w:r>
        <w:rPr>
          <w:rFonts w:eastAsia="SimSun"/>
          <w:sz w:val="23"/>
          <w:szCs w:val="23"/>
          <w:lang w:val="id-ID"/>
        </w:rPr>
        <w:t>minati</w:t>
      </w:r>
      <w:r>
        <w:rPr>
          <w:rFonts w:eastAsia="SimSun"/>
          <w:sz w:val="23"/>
          <w:szCs w:val="23"/>
        </w:rPr>
        <w:t xml:space="preserve"> oleh negara diluar Asia</w:t>
      </w:r>
      <w:r>
        <w:rPr>
          <w:rFonts w:eastAsia="SimSun"/>
          <w:sz w:val="23"/>
          <w:szCs w:val="23"/>
          <w:lang w:val="id-ID"/>
        </w:rPr>
        <w:t>,</w:t>
      </w:r>
      <w:r>
        <w:rPr>
          <w:rFonts w:eastAsia="SimSun"/>
          <w:sz w:val="23"/>
          <w:szCs w:val="23"/>
        </w:rPr>
        <w:t xml:space="preserve"> </w:t>
      </w:r>
      <w:r>
        <w:rPr>
          <w:rFonts w:eastAsia="SimSun"/>
          <w:sz w:val="23"/>
          <w:szCs w:val="23"/>
          <w:lang w:val="id-ID"/>
        </w:rPr>
        <w:t>s</w:t>
      </w:r>
      <w:r>
        <w:rPr>
          <w:rFonts w:eastAsia="SimSun"/>
          <w:sz w:val="23"/>
          <w:szCs w:val="23"/>
        </w:rPr>
        <w:t>eperti negara-negara di Eropa dan Amerika</w:t>
      </w:r>
      <w:proofErr w:type="gramStart"/>
      <w:r>
        <w:rPr>
          <w:rFonts w:eastAsia="SimSun"/>
          <w:sz w:val="23"/>
          <w:szCs w:val="23"/>
          <w:lang w:val="id-ID"/>
        </w:rPr>
        <w:t>.(</w:t>
      </w:r>
      <w:proofErr w:type="gramEnd"/>
      <w:r>
        <w:rPr>
          <w:rFonts w:eastAsia="SimSun"/>
          <w:sz w:val="23"/>
          <w:szCs w:val="23"/>
          <w:lang w:val="id-ID"/>
        </w:rPr>
        <w:t>Astuty.E.D 2000:17)</w:t>
      </w:r>
    </w:p>
    <w:p w:rsidR="00EC0AA8" w:rsidRDefault="00D26423">
      <w:pPr>
        <w:autoSpaceDE w:val="0"/>
        <w:autoSpaceDN w:val="0"/>
        <w:adjustRightInd w:val="0"/>
        <w:spacing w:after="0" w:line="240" w:lineRule="auto"/>
        <w:jc w:val="both"/>
        <w:rPr>
          <w:sz w:val="23"/>
          <w:szCs w:val="23"/>
          <w:lang w:val="id-ID"/>
        </w:rPr>
      </w:pPr>
      <w:r>
        <w:rPr>
          <w:sz w:val="23"/>
          <w:szCs w:val="23"/>
        </w:rPr>
        <w:lastRenderedPageBreak/>
        <w:t xml:space="preserve">Dari tahun 1986 ekspor rotan Indonesia bernilai 4 juta US dolar terjadi peningkatan di tahun selanjutnya 1987 ekspor indonesia menjadi 20 juta US dolar. </w:t>
      </w:r>
      <w:proofErr w:type="gramStart"/>
      <w:r>
        <w:rPr>
          <w:sz w:val="23"/>
          <w:szCs w:val="23"/>
        </w:rPr>
        <w:t>Ekspor rotan Indonesia terus meninggkat setiap tahunnya hingga sampai tahun 1991 ekspor rotan mencapai 98 juta US dollar.</w:t>
      </w:r>
      <w:proofErr w:type="gramEnd"/>
      <w:r>
        <w:rPr>
          <w:sz w:val="23"/>
          <w:szCs w:val="23"/>
        </w:rPr>
        <w:t xml:space="preserve"> </w:t>
      </w:r>
      <w:proofErr w:type="gramStart"/>
      <w:r>
        <w:rPr>
          <w:sz w:val="23"/>
          <w:szCs w:val="23"/>
        </w:rPr>
        <w:t>Namun di tahun 1992 ekspor rotan Indonesia mengalami penurunan hanya mencapi 90 Juta US Dollar.</w:t>
      </w:r>
      <w:proofErr w:type="gramEnd"/>
      <w:r>
        <w:rPr>
          <w:sz w:val="23"/>
          <w:szCs w:val="23"/>
        </w:rPr>
        <w:t xml:space="preserve"> </w:t>
      </w:r>
      <w:proofErr w:type="gramStart"/>
      <w:r>
        <w:rPr>
          <w:sz w:val="23"/>
          <w:szCs w:val="23"/>
        </w:rPr>
        <w:t>Nilai ekspor Indonesia di tahun selanj</w:t>
      </w:r>
      <w:r>
        <w:rPr>
          <w:sz w:val="23"/>
          <w:szCs w:val="23"/>
        </w:rPr>
        <w:t>utnya hingga tahun 1995 Indonesia mengalami peningkatan</w:t>
      </w:r>
      <w:r>
        <w:rPr>
          <w:sz w:val="23"/>
          <w:szCs w:val="23"/>
          <w:lang w:val="id-ID"/>
        </w:rPr>
        <w:t xml:space="preserve"> yang cukup besar menembus nila 104 Juta dollar</w:t>
      </w:r>
      <w:r>
        <w:rPr>
          <w:sz w:val="23"/>
          <w:szCs w:val="23"/>
        </w:rPr>
        <w:t>.</w:t>
      </w:r>
      <w:proofErr w:type="gramEnd"/>
      <w:r>
        <w:rPr>
          <w:sz w:val="23"/>
          <w:szCs w:val="23"/>
        </w:rPr>
        <w:t xml:space="preserve"> </w:t>
      </w:r>
      <w:proofErr w:type="gramStart"/>
      <w:r>
        <w:rPr>
          <w:sz w:val="23"/>
          <w:szCs w:val="23"/>
        </w:rPr>
        <w:t>Terjadinya peningkatan ekspor rotan ini disebabkan karena Indonesia mulai mengekspor produk jadi seperti furnitur dan kerajinan.</w:t>
      </w:r>
      <w:proofErr w:type="gramEnd"/>
      <w:r>
        <w:rPr>
          <w:sz w:val="23"/>
          <w:szCs w:val="23"/>
          <w:lang w:val="id-ID"/>
        </w:rPr>
        <w:t xml:space="preserve"> </w:t>
      </w:r>
      <w:proofErr w:type="gramStart"/>
      <w:r>
        <w:rPr>
          <w:rFonts w:eastAsia="SimSun"/>
          <w:sz w:val="23"/>
          <w:szCs w:val="23"/>
        </w:rPr>
        <w:t>Untuk pasar Amerika pro</w:t>
      </w:r>
      <w:r>
        <w:rPr>
          <w:rFonts w:eastAsia="SimSun"/>
          <w:sz w:val="23"/>
          <w:szCs w:val="23"/>
        </w:rPr>
        <w:t>duk furnitur dan kerajinan rotan diperkenalkan dan mulai diekspor pada tahun 1990 dalam kegiatan pameran interior</w:t>
      </w:r>
      <w:r>
        <w:rPr>
          <w:rFonts w:eastAsia="SimSun"/>
          <w:sz w:val="23"/>
          <w:szCs w:val="23"/>
          <w:lang w:val="id-ID"/>
        </w:rPr>
        <w:t xml:space="preserve"> yang bertaraf international</w:t>
      </w:r>
      <w:r>
        <w:rPr>
          <w:rFonts w:eastAsia="SimSun"/>
          <w:sz w:val="23"/>
          <w:szCs w:val="23"/>
        </w:rPr>
        <w:t>.</w:t>
      </w:r>
      <w:proofErr w:type="gramEnd"/>
      <w:r>
        <w:rPr>
          <w:rFonts w:eastAsia="SimSun"/>
          <w:sz w:val="23"/>
          <w:szCs w:val="23"/>
        </w:rPr>
        <w:t xml:space="preserve"> Dalam kegiatan pameran interior produk-produk rotan Indonesia mulai diminati seperti kursi rotan, meja rotan, hia</w:t>
      </w:r>
      <w:r>
        <w:rPr>
          <w:rFonts w:eastAsia="SimSun"/>
          <w:sz w:val="23"/>
          <w:szCs w:val="23"/>
        </w:rPr>
        <w:t xml:space="preserve">san rotan, dan </w:t>
      </w:r>
      <w:proofErr w:type="gramStart"/>
      <w:r>
        <w:rPr>
          <w:rFonts w:eastAsia="SimSun"/>
          <w:sz w:val="23"/>
          <w:szCs w:val="23"/>
        </w:rPr>
        <w:t>tas</w:t>
      </w:r>
      <w:proofErr w:type="gramEnd"/>
      <w:r>
        <w:rPr>
          <w:rFonts w:eastAsia="SimSun"/>
          <w:sz w:val="23"/>
          <w:szCs w:val="23"/>
        </w:rPr>
        <w:t xml:space="preserve"> rotan. </w:t>
      </w:r>
      <w:proofErr w:type="gramStart"/>
      <w:r>
        <w:rPr>
          <w:rFonts w:eastAsia="SimSun"/>
          <w:sz w:val="23"/>
          <w:szCs w:val="23"/>
        </w:rPr>
        <w:t>Produk ini</w:t>
      </w:r>
      <w:r>
        <w:rPr>
          <w:rFonts w:eastAsia="SimSun"/>
          <w:sz w:val="23"/>
          <w:szCs w:val="23"/>
          <w:lang w:val="id-ID"/>
        </w:rPr>
        <w:t xml:space="preserve"> mempunyai nilai</w:t>
      </w:r>
      <w:r>
        <w:rPr>
          <w:rFonts w:eastAsia="SimSun"/>
          <w:sz w:val="23"/>
          <w:szCs w:val="23"/>
        </w:rPr>
        <w:t xml:space="preserve"> cukup besar selama penjualan dipasar dunia karena produk berbahan alami dari alam dan ramah lingkungan.</w:t>
      </w:r>
      <w:proofErr w:type="gramEnd"/>
      <w:r>
        <w:rPr>
          <w:rFonts w:eastAsia="SimSun"/>
          <w:sz w:val="23"/>
          <w:szCs w:val="23"/>
        </w:rPr>
        <w:t xml:space="preserve"> </w:t>
      </w:r>
      <w:proofErr w:type="gramStart"/>
      <w:r>
        <w:rPr>
          <w:rFonts w:eastAsia="SimSun"/>
          <w:sz w:val="23"/>
          <w:szCs w:val="23"/>
        </w:rPr>
        <w:t>Pada Tahun 2000 sampai dengan tahun 2008 Indonesia menjadi negara pengekspor Produk jadi rotan nomo</w:t>
      </w:r>
      <w:r>
        <w:rPr>
          <w:rFonts w:eastAsia="SimSun"/>
          <w:sz w:val="23"/>
          <w:szCs w:val="23"/>
        </w:rPr>
        <w:t>r 2 di Pasar Amerika Serikat setelah Cina</w:t>
      </w:r>
      <w:r>
        <w:rPr>
          <w:rFonts w:eastAsia="SimSun"/>
          <w:sz w:val="23"/>
          <w:szCs w:val="23"/>
          <w:lang w:val="id-ID"/>
        </w:rPr>
        <w:t>.</w:t>
      </w:r>
      <w:proofErr w:type="gramEnd"/>
      <w:r>
        <w:rPr>
          <w:rFonts w:eastAsia="SimSun"/>
          <w:sz w:val="23"/>
          <w:szCs w:val="23"/>
          <w:lang w:val="id-ID"/>
        </w:rPr>
        <w:t xml:space="preserve"> </w:t>
      </w:r>
      <w:r>
        <w:rPr>
          <w:rFonts w:eastAsia="SimSun"/>
          <w:sz w:val="23"/>
          <w:szCs w:val="23"/>
        </w:rPr>
        <w:t>Produk rotan Indonesia diminati di Amerika Serikat karena kualitas yang cukup bagus namun harganya cukup mahal</w:t>
      </w:r>
      <w:proofErr w:type="gramStart"/>
      <w:r>
        <w:rPr>
          <w:rFonts w:eastAsia="SimSun"/>
          <w:sz w:val="23"/>
          <w:szCs w:val="23"/>
        </w:rPr>
        <w:t>.</w:t>
      </w:r>
      <w:r>
        <w:rPr>
          <w:rFonts w:eastAsia="SimSun"/>
          <w:sz w:val="23"/>
          <w:szCs w:val="23"/>
          <w:lang w:val="id-ID"/>
        </w:rPr>
        <w:t>(</w:t>
      </w:r>
      <w:proofErr w:type="gramEnd"/>
      <w:r>
        <w:rPr>
          <w:sz w:val="23"/>
          <w:szCs w:val="23"/>
        </w:rPr>
        <w:t xml:space="preserve">Asosiasi Mebel dan Kerajinan Indonesia AMKRI </w:t>
      </w:r>
      <w:r>
        <w:rPr>
          <w:sz w:val="23"/>
          <w:szCs w:val="23"/>
          <w:lang w:val="id-ID"/>
        </w:rPr>
        <w:t>)</w:t>
      </w:r>
    </w:p>
    <w:p w:rsidR="00EC0AA8" w:rsidRDefault="00D26423">
      <w:pPr>
        <w:autoSpaceDE w:val="0"/>
        <w:autoSpaceDN w:val="0"/>
        <w:adjustRightInd w:val="0"/>
        <w:spacing w:after="0" w:line="240" w:lineRule="auto"/>
        <w:jc w:val="both"/>
        <w:rPr>
          <w:rFonts w:eastAsia="SimSun"/>
          <w:sz w:val="23"/>
          <w:szCs w:val="23"/>
        </w:rPr>
      </w:pPr>
      <w:r>
        <w:rPr>
          <w:rFonts w:eastAsia="SimSun"/>
          <w:sz w:val="23"/>
          <w:szCs w:val="23"/>
        </w:rPr>
        <w:t xml:space="preserve"> </w:t>
      </w:r>
    </w:p>
    <w:p w:rsidR="00EC0AA8" w:rsidRDefault="00D26423" w:rsidP="001458D0">
      <w:pPr>
        <w:autoSpaceDE w:val="0"/>
        <w:autoSpaceDN w:val="0"/>
        <w:adjustRightInd w:val="0"/>
        <w:spacing w:after="0" w:line="240" w:lineRule="auto"/>
        <w:jc w:val="both"/>
        <w:rPr>
          <w:rFonts w:eastAsia="SimSun"/>
          <w:sz w:val="23"/>
          <w:szCs w:val="23"/>
          <w:lang w:val="id-ID"/>
        </w:rPr>
      </w:pPr>
      <w:r>
        <w:rPr>
          <w:rFonts w:eastAsia="SimSun"/>
          <w:sz w:val="23"/>
          <w:szCs w:val="23"/>
          <w:lang w:val="id-ID"/>
        </w:rPr>
        <w:t>Namun</w:t>
      </w:r>
      <w:r>
        <w:rPr>
          <w:rFonts w:eastAsia="SimSun"/>
          <w:sz w:val="23"/>
          <w:szCs w:val="23"/>
        </w:rPr>
        <w:t xml:space="preserve"> produk rotan Cina lebih besar penjualan nya da</w:t>
      </w:r>
      <w:r>
        <w:rPr>
          <w:rFonts w:eastAsia="SimSun"/>
          <w:sz w:val="23"/>
          <w:szCs w:val="23"/>
        </w:rPr>
        <w:t>ri pada Indonesia karena kualitas yang cukup bagus namun harga yang murah dan cukup terjangkau</w:t>
      </w:r>
      <w:r>
        <w:rPr>
          <w:rFonts w:eastAsia="SimSun"/>
          <w:sz w:val="23"/>
          <w:szCs w:val="23"/>
          <w:lang w:val="id-ID"/>
        </w:rPr>
        <w:t xml:space="preserve"> hal ini menyebabkan industri furnitur Indonesia kalah bersaing dengan Cina, padahal Cina mengimpor bahan baku rotan Indonesia untuk pembuatan furniturnya.</w:t>
      </w:r>
      <w:r>
        <w:rPr>
          <w:rFonts w:eastAsia="SimSun"/>
          <w:sz w:val="23"/>
          <w:szCs w:val="23"/>
        </w:rPr>
        <w:t xml:space="preserve"> </w:t>
      </w:r>
    </w:p>
    <w:p w:rsidR="001458D0" w:rsidRPr="001458D0" w:rsidRDefault="001458D0" w:rsidP="001458D0">
      <w:pPr>
        <w:autoSpaceDE w:val="0"/>
        <w:autoSpaceDN w:val="0"/>
        <w:adjustRightInd w:val="0"/>
        <w:spacing w:after="0" w:line="240" w:lineRule="auto"/>
        <w:jc w:val="both"/>
        <w:rPr>
          <w:rFonts w:eastAsia="SimSun"/>
          <w:sz w:val="23"/>
          <w:szCs w:val="23"/>
          <w:lang w:val="id-ID"/>
        </w:rPr>
      </w:pPr>
    </w:p>
    <w:p w:rsidR="00EC0AA8" w:rsidRPr="001458D0" w:rsidRDefault="00D26423">
      <w:pPr>
        <w:spacing w:line="240" w:lineRule="auto"/>
        <w:jc w:val="both"/>
        <w:rPr>
          <w:rFonts w:eastAsia="SimSun"/>
          <w:sz w:val="23"/>
          <w:szCs w:val="23"/>
          <w:lang w:val="id-ID"/>
        </w:rPr>
      </w:pPr>
      <w:proofErr w:type="gramStart"/>
      <w:r>
        <w:rPr>
          <w:rFonts w:eastAsia="SimSun"/>
          <w:sz w:val="23"/>
          <w:szCs w:val="23"/>
        </w:rPr>
        <w:t>Kris</w:t>
      </w:r>
      <w:r>
        <w:rPr>
          <w:rFonts w:eastAsia="SimSun"/>
          <w:sz w:val="23"/>
          <w:szCs w:val="23"/>
        </w:rPr>
        <w:t xml:space="preserve">is ekonomi </w:t>
      </w:r>
      <w:r>
        <w:rPr>
          <w:rFonts w:eastAsia="SimSun"/>
          <w:sz w:val="23"/>
          <w:szCs w:val="23"/>
          <w:lang w:val="id-ID"/>
        </w:rPr>
        <w:t xml:space="preserve">terjadi pada </w:t>
      </w:r>
      <w:r>
        <w:rPr>
          <w:rFonts w:eastAsia="SimSun"/>
          <w:sz w:val="23"/>
          <w:szCs w:val="23"/>
        </w:rPr>
        <w:t>tahun 2008 di Amerika Serikat menyebabkan negara ini mengurangi impor produk furnitur rotan dan meningkatkan impor rotan mentah untuk memperbaiki industri dalam negeri yang mengalami krisis</w:t>
      </w:r>
      <w:r>
        <w:rPr>
          <w:rFonts w:eastAsia="SimSun"/>
          <w:sz w:val="23"/>
          <w:szCs w:val="23"/>
          <w:lang w:val="id-ID"/>
        </w:rPr>
        <w:t>.</w:t>
      </w:r>
      <w:proofErr w:type="gramEnd"/>
      <w:r>
        <w:rPr>
          <w:rFonts w:eastAsia="SimSun"/>
          <w:sz w:val="23"/>
          <w:szCs w:val="23"/>
          <w:lang w:val="id-ID"/>
        </w:rPr>
        <w:t xml:space="preserve"> Hal itu dilakukan oleh</w:t>
      </w:r>
      <w:r>
        <w:rPr>
          <w:rFonts w:eastAsia="SimSun"/>
          <w:sz w:val="23"/>
          <w:szCs w:val="23"/>
        </w:rPr>
        <w:t xml:space="preserve"> Amerika Serikat me</w:t>
      </w:r>
      <w:r>
        <w:rPr>
          <w:rFonts w:eastAsia="SimSun"/>
          <w:sz w:val="23"/>
          <w:szCs w:val="23"/>
        </w:rPr>
        <w:t>ngimpor rotan mentah milik Indonesia dan membuat produk furnitur sendiri dan menjualnya di dalam negeri dan di pasar luar negeri.</w:t>
      </w:r>
      <w:r>
        <w:rPr>
          <w:rFonts w:eastAsia="SimSun"/>
          <w:sz w:val="23"/>
          <w:szCs w:val="23"/>
          <w:lang w:val="id-ID"/>
        </w:rPr>
        <w:t xml:space="preserve"> Strategi yang dilakukan oleh pemerintaah Amerika Serikat untuk menyelamatkan industri dalam negeri yang terkena krisis ekonomi</w:t>
      </w:r>
      <w:r>
        <w:rPr>
          <w:rFonts w:eastAsia="SimSun"/>
          <w:sz w:val="23"/>
          <w:szCs w:val="23"/>
          <w:lang w:val="id-ID"/>
        </w:rPr>
        <w:t>. Pada</w:t>
      </w:r>
      <w:r>
        <w:rPr>
          <w:rFonts w:eastAsia="SimSun"/>
          <w:sz w:val="23"/>
          <w:szCs w:val="23"/>
        </w:rPr>
        <w:t xml:space="preserve"> tahun 2008 hingga 2011 terjadi peningkatan ekspor rotan mentah dan penurunan produk furniture di pasar Amerika Serika</w:t>
      </w:r>
      <w:r>
        <w:rPr>
          <w:rFonts w:eastAsia="SimSun"/>
          <w:sz w:val="23"/>
          <w:szCs w:val="23"/>
          <w:lang w:val="id-ID"/>
        </w:rPr>
        <w:t>t</w:t>
      </w:r>
    </w:p>
    <w:p w:rsidR="00EC0AA8" w:rsidRDefault="00D26423">
      <w:pPr>
        <w:autoSpaceDE w:val="0"/>
        <w:autoSpaceDN w:val="0"/>
        <w:adjustRightInd w:val="0"/>
        <w:spacing w:after="0" w:line="240" w:lineRule="auto"/>
        <w:jc w:val="both"/>
        <w:rPr>
          <w:rFonts w:eastAsia="SimSun"/>
          <w:sz w:val="23"/>
          <w:szCs w:val="23"/>
        </w:rPr>
      </w:pPr>
      <w:r>
        <w:rPr>
          <w:rFonts w:eastAsia="SimSun"/>
          <w:sz w:val="23"/>
          <w:szCs w:val="23"/>
        </w:rPr>
        <w:t xml:space="preserve">Hal ini berdampak negatif bagi </w:t>
      </w:r>
      <w:r>
        <w:rPr>
          <w:rFonts w:eastAsia="SimSun"/>
          <w:sz w:val="23"/>
          <w:szCs w:val="23"/>
          <w:lang w:val="id-ID"/>
        </w:rPr>
        <w:t xml:space="preserve">industri furnitur di </w:t>
      </w:r>
      <w:r>
        <w:rPr>
          <w:rFonts w:eastAsia="SimSun"/>
          <w:sz w:val="23"/>
          <w:szCs w:val="23"/>
        </w:rPr>
        <w:t>Indonesia karena peningkatan ekspor rotan mentah membuat pasokan dalam negeri</w:t>
      </w:r>
      <w:r>
        <w:rPr>
          <w:rFonts w:eastAsia="SimSun"/>
          <w:sz w:val="23"/>
          <w:szCs w:val="23"/>
        </w:rPr>
        <w:t xml:space="preserve"> berkurang dan </w:t>
      </w:r>
      <w:r>
        <w:rPr>
          <w:rFonts w:eastAsia="SimSun"/>
          <w:sz w:val="23"/>
          <w:szCs w:val="23"/>
          <w:lang w:val="id-ID"/>
        </w:rPr>
        <w:t>m</w:t>
      </w:r>
      <w:r>
        <w:rPr>
          <w:rFonts w:eastAsia="SimSun"/>
          <w:sz w:val="23"/>
          <w:szCs w:val="23"/>
        </w:rPr>
        <w:t xml:space="preserve">enyebabkan terjadi kelangkaan bahan </w:t>
      </w:r>
      <w:proofErr w:type="gramStart"/>
      <w:r>
        <w:rPr>
          <w:rFonts w:eastAsia="SimSun"/>
          <w:sz w:val="23"/>
          <w:szCs w:val="23"/>
        </w:rPr>
        <w:t>baku</w:t>
      </w:r>
      <w:proofErr w:type="gramEnd"/>
      <w:r>
        <w:rPr>
          <w:rFonts w:eastAsia="SimSun"/>
          <w:sz w:val="23"/>
          <w:szCs w:val="23"/>
        </w:rPr>
        <w:t xml:space="preserve"> dan itu membuat lemahnya industri furnitur dan kerajinan rotan di dalam negeri</w:t>
      </w:r>
      <w:r>
        <w:rPr>
          <w:rFonts w:eastAsia="SimSun"/>
          <w:sz w:val="23"/>
          <w:szCs w:val="23"/>
          <w:lang w:val="id-ID"/>
        </w:rPr>
        <w:t xml:space="preserve"> untuk mengembangkan industri furniturnya di pasar Amerika Serikat</w:t>
      </w:r>
      <w:r>
        <w:rPr>
          <w:rFonts w:eastAsia="SimSun"/>
          <w:sz w:val="23"/>
          <w:szCs w:val="23"/>
        </w:rPr>
        <w:t>. Hal ini menyebabkan banyaknya</w:t>
      </w:r>
      <w:r>
        <w:rPr>
          <w:rFonts w:eastAsia="SimSun"/>
          <w:sz w:val="23"/>
          <w:szCs w:val="23"/>
          <w:lang w:val="id-ID"/>
        </w:rPr>
        <w:t xml:space="preserve"> </w:t>
      </w:r>
      <w:r>
        <w:rPr>
          <w:rFonts w:eastAsia="SimSun"/>
          <w:sz w:val="23"/>
          <w:szCs w:val="23"/>
        </w:rPr>
        <w:t xml:space="preserve">permintaan furnitur </w:t>
      </w:r>
      <w:r>
        <w:rPr>
          <w:rFonts w:eastAsia="SimSun"/>
          <w:sz w:val="23"/>
          <w:szCs w:val="23"/>
        </w:rPr>
        <w:t>Indonesia dari pasar luar negeri</w:t>
      </w:r>
      <w:r>
        <w:rPr>
          <w:rFonts w:eastAsia="SimSun"/>
          <w:sz w:val="23"/>
          <w:szCs w:val="23"/>
          <w:lang w:val="id-ID"/>
        </w:rPr>
        <w:t xml:space="preserve"> selain di Amerika Serikat</w:t>
      </w:r>
      <w:r>
        <w:rPr>
          <w:rFonts w:eastAsia="SimSun"/>
          <w:sz w:val="23"/>
          <w:szCs w:val="23"/>
        </w:rPr>
        <w:t xml:space="preserve"> tidak bisa di buat karena kurang nya bahan </w:t>
      </w:r>
      <w:proofErr w:type="gramStart"/>
      <w:r>
        <w:rPr>
          <w:rFonts w:eastAsia="SimSun"/>
          <w:sz w:val="23"/>
          <w:szCs w:val="23"/>
        </w:rPr>
        <w:t>baku</w:t>
      </w:r>
      <w:proofErr w:type="gramEnd"/>
      <w:r>
        <w:rPr>
          <w:rFonts w:eastAsia="SimSun"/>
          <w:sz w:val="23"/>
          <w:szCs w:val="23"/>
        </w:rPr>
        <w:t xml:space="preserve"> untuk pembuatan furnitur </w:t>
      </w:r>
      <w:r>
        <w:rPr>
          <w:rFonts w:eastAsia="SimSun"/>
          <w:sz w:val="23"/>
          <w:szCs w:val="23"/>
          <w:lang w:val="id-ID"/>
        </w:rPr>
        <w:t>menyebabkan nilai ekspor furnitur Indonesia terjadi penurunan setiap tahunya</w:t>
      </w:r>
      <w:r>
        <w:rPr>
          <w:rFonts w:eastAsia="SimSun"/>
          <w:sz w:val="23"/>
          <w:szCs w:val="23"/>
        </w:rPr>
        <w:t xml:space="preserve">. </w:t>
      </w:r>
    </w:p>
    <w:p w:rsidR="00EC0AA8" w:rsidRDefault="00EC0AA8">
      <w:pPr>
        <w:autoSpaceDE w:val="0"/>
        <w:autoSpaceDN w:val="0"/>
        <w:adjustRightInd w:val="0"/>
        <w:spacing w:after="0" w:line="240" w:lineRule="auto"/>
        <w:jc w:val="both"/>
        <w:rPr>
          <w:rFonts w:eastAsia="SimSun"/>
          <w:sz w:val="23"/>
          <w:szCs w:val="23"/>
        </w:rPr>
      </w:pPr>
    </w:p>
    <w:p w:rsidR="00EC0AA8" w:rsidRPr="001458D0" w:rsidRDefault="00D26423">
      <w:pPr>
        <w:spacing w:line="240" w:lineRule="auto"/>
        <w:jc w:val="both"/>
        <w:rPr>
          <w:rFonts w:eastAsia="SimSun"/>
          <w:sz w:val="23"/>
          <w:szCs w:val="23"/>
          <w:lang w:val="id-ID"/>
        </w:rPr>
      </w:pPr>
      <w:r>
        <w:rPr>
          <w:rFonts w:eastAsia="SimSun"/>
          <w:sz w:val="23"/>
          <w:szCs w:val="23"/>
        </w:rPr>
        <w:t>Setelah mengevaluasi berbagai masalah yang t</w:t>
      </w:r>
      <w:r>
        <w:rPr>
          <w:rFonts w:eastAsia="SimSun"/>
          <w:sz w:val="23"/>
          <w:szCs w:val="23"/>
        </w:rPr>
        <w:t>erjadi dan untuk menyelamatkan industri dalam negeri yang kekurangan bahan baku untuk memproduksi</w:t>
      </w:r>
      <w:r>
        <w:rPr>
          <w:rFonts w:eastAsia="SimSun"/>
          <w:sz w:val="23"/>
          <w:szCs w:val="23"/>
          <w:lang w:val="id-ID"/>
        </w:rPr>
        <w:t xml:space="preserve"> furnitur rotan,</w:t>
      </w:r>
      <w:r>
        <w:rPr>
          <w:rFonts w:eastAsia="SimSun"/>
          <w:sz w:val="23"/>
          <w:szCs w:val="23"/>
        </w:rPr>
        <w:t xml:space="preserve"> akhirnya pemerintah Indonesia mengeluarkan kebijakan SK Menteri Perdagangan (No. 35/M-DAG/PER/11/2011) </w:t>
      </w:r>
      <w:r>
        <w:rPr>
          <w:sz w:val="23"/>
          <w:szCs w:val="23"/>
        </w:rPr>
        <w:t>pada tanggal 30 November 2011, dan di b</w:t>
      </w:r>
      <w:r>
        <w:rPr>
          <w:sz w:val="23"/>
          <w:szCs w:val="23"/>
        </w:rPr>
        <w:t xml:space="preserve">erlakukan 1 Januari 2012 jenis rotan mentah, rotan asalan, rotan W/S, dan jenis rotan </w:t>
      </w:r>
      <w:r>
        <w:rPr>
          <w:sz w:val="23"/>
          <w:szCs w:val="23"/>
        </w:rPr>
        <w:lastRenderedPageBreak/>
        <w:t xml:space="preserve">setengah jadi dilarang untuk diekspor ke </w:t>
      </w:r>
      <w:r>
        <w:rPr>
          <w:rFonts w:eastAsia="SimSun"/>
          <w:sz w:val="23"/>
          <w:szCs w:val="23"/>
        </w:rPr>
        <w:t>pasar International. Di perlakukan pada tahun 2012 tepat nya 1 januari 2012</w:t>
      </w:r>
    </w:p>
    <w:p w:rsidR="00EC0AA8" w:rsidRDefault="00D26423" w:rsidP="001458D0">
      <w:pPr>
        <w:spacing w:after="0" w:line="240" w:lineRule="auto"/>
        <w:jc w:val="both"/>
        <w:rPr>
          <w:b/>
          <w:sz w:val="23"/>
          <w:szCs w:val="23"/>
        </w:rPr>
      </w:pPr>
      <w:r>
        <w:rPr>
          <w:b/>
          <w:sz w:val="23"/>
          <w:szCs w:val="23"/>
          <w:lang w:val="id-ID"/>
        </w:rPr>
        <w:t xml:space="preserve">Kerangka </w:t>
      </w:r>
      <w:r>
        <w:rPr>
          <w:b/>
          <w:sz w:val="23"/>
          <w:szCs w:val="23"/>
        </w:rPr>
        <w:t>Dasar Teori</w:t>
      </w:r>
    </w:p>
    <w:p w:rsidR="00EC0AA8" w:rsidRDefault="00D26423" w:rsidP="001458D0">
      <w:pPr>
        <w:spacing w:after="0" w:line="240" w:lineRule="auto"/>
        <w:jc w:val="both"/>
        <w:rPr>
          <w:b/>
          <w:bCs/>
          <w:i/>
          <w:sz w:val="23"/>
          <w:szCs w:val="23"/>
          <w:lang w:val="id-ID"/>
        </w:rPr>
      </w:pPr>
      <w:r>
        <w:rPr>
          <w:b/>
          <w:bCs/>
          <w:i/>
          <w:sz w:val="23"/>
          <w:szCs w:val="23"/>
        </w:rPr>
        <w:t xml:space="preserve">Teori </w:t>
      </w:r>
      <w:r>
        <w:rPr>
          <w:b/>
          <w:bCs/>
          <w:i/>
          <w:sz w:val="23"/>
          <w:szCs w:val="23"/>
          <w:lang w:val="id-ID"/>
        </w:rPr>
        <w:t xml:space="preserve">Hukum Permintaan dan </w:t>
      </w:r>
      <w:r>
        <w:rPr>
          <w:b/>
          <w:bCs/>
          <w:i/>
          <w:sz w:val="23"/>
          <w:szCs w:val="23"/>
          <w:lang w:val="id-ID"/>
        </w:rPr>
        <w:t>Penawaran</w:t>
      </w:r>
    </w:p>
    <w:p w:rsidR="00EC0AA8" w:rsidRDefault="00D26423" w:rsidP="001458D0">
      <w:pPr>
        <w:shd w:val="clear" w:color="auto" w:fill="FFFFFF"/>
        <w:tabs>
          <w:tab w:val="left" w:pos="0"/>
          <w:tab w:val="left" w:pos="220"/>
        </w:tabs>
        <w:spacing w:after="0" w:line="240" w:lineRule="auto"/>
        <w:jc w:val="both"/>
        <w:rPr>
          <w:rFonts w:eastAsia="SimSun"/>
          <w:sz w:val="23"/>
          <w:szCs w:val="23"/>
          <w:shd w:val="clear" w:color="auto" w:fill="FFFFFF"/>
        </w:rPr>
      </w:pPr>
      <w:r>
        <w:rPr>
          <w:rFonts w:eastAsia="SimSun"/>
          <w:sz w:val="23"/>
          <w:szCs w:val="23"/>
          <w:shd w:val="clear" w:color="auto" w:fill="FFFFFF"/>
          <w:lang w:val="id-ID"/>
        </w:rPr>
        <w:t xml:space="preserve">Hukum </w:t>
      </w:r>
      <w:r>
        <w:rPr>
          <w:rFonts w:eastAsia="SimSun"/>
          <w:sz w:val="23"/>
          <w:szCs w:val="23"/>
          <w:shd w:val="clear" w:color="auto" w:fill="FFFFFF"/>
        </w:rPr>
        <w:t>Permintaan adalah keinginan konsumen membeli suatu barang pada berbagai tingkat harga selama periode waktu tertentu. Singkatnya permintaan adalah banyaknya jumlah barang yang diminta pada suatu pasar tertentu dengan tingkat harga tertentu p</w:t>
      </w:r>
      <w:r>
        <w:rPr>
          <w:rFonts w:eastAsia="SimSun"/>
          <w:sz w:val="23"/>
          <w:szCs w:val="23"/>
          <w:shd w:val="clear" w:color="auto" w:fill="FFFFFF"/>
        </w:rPr>
        <w:t>ada tingkat</w:t>
      </w:r>
      <w:r>
        <w:rPr>
          <w:rFonts w:eastAsia="SimSun"/>
          <w:sz w:val="23"/>
          <w:szCs w:val="23"/>
          <w:shd w:val="clear" w:color="auto" w:fill="FFFFFF"/>
          <w:lang w:val="id-ID"/>
        </w:rPr>
        <w:t xml:space="preserve"> </w:t>
      </w:r>
      <w:r>
        <w:rPr>
          <w:rFonts w:eastAsia="SimSun"/>
          <w:sz w:val="23"/>
          <w:szCs w:val="23"/>
          <w:shd w:val="clear" w:color="auto" w:fill="FFFFFF"/>
        </w:rPr>
        <w:t>pendapatan tertentu dan dalam periode tertentu.Faktor-faktor</w:t>
      </w:r>
      <w:r>
        <w:rPr>
          <w:rFonts w:eastAsia="SimSun"/>
          <w:sz w:val="23"/>
          <w:szCs w:val="23"/>
          <w:shd w:val="clear" w:color="auto" w:fill="FFFFFF"/>
          <w:lang w:val="id-ID"/>
        </w:rPr>
        <w:t xml:space="preserve"> </w:t>
      </w:r>
      <w:r>
        <w:rPr>
          <w:rFonts w:eastAsia="SimSun"/>
          <w:sz w:val="23"/>
          <w:szCs w:val="23"/>
          <w:shd w:val="clear" w:color="auto" w:fill="FFFFFF"/>
        </w:rPr>
        <w:t>yang</w:t>
      </w:r>
      <w:r>
        <w:rPr>
          <w:rFonts w:eastAsia="SimSun"/>
          <w:sz w:val="23"/>
          <w:szCs w:val="23"/>
          <w:shd w:val="clear" w:color="auto" w:fill="FFFFFF"/>
          <w:lang w:val="id-ID"/>
        </w:rPr>
        <w:t xml:space="preserve"> </w:t>
      </w:r>
      <w:r>
        <w:rPr>
          <w:rFonts w:eastAsia="SimSun"/>
          <w:sz w:val="23"/>
          <w:szCs w:val="23"/>
          <w:shd w:val="clear" w:color="auto" w:fill="FFFFFF"/>
        </w:rPr>
        <w:t>mempengaruhi permintaan:</w:t>
      </w:r>
    </w:p>
    <w:p w:rsidR="00EC0AA8" w:rsidRDefault="00D26423">
      <w:pPr>
        <w:numPr>
          <w:ilvl w:val="0"/>
          <w:numId w:val="1"/>
        </w:num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lang w:val="id-ID"/>
        </w:rPr>
        <w:t>Harga Barang</w:t>
      </w:r>
    </w:p>
    <w:p w:rsidR="00EC0AA8" w:rsidRDefault="00D26423">
      <w:pPr>
        <w:shd w:val="clear" w:color="auto" w:fill="FFFFFF"/>
        <w:tabs>
          <w:tab w:val="left" w:pos="0"/>
          <w:tab w:val="left" w:pos="220"/>
        </w:tabs>
        <w:spacing w:after="0" w:line="240" w:lineRule="auto"/>
        <w:jc w:val="both"/>
        <w:rPr>
          <w:rFonts w:eastAsia="SimSun"/>
          <w:sz w:val="23"/>
          <w:szCs w:val="23"/>
          <w:shd w:val="clear" w:color="auto" w:fill="FFFFFF"/>
          <w:lang w:val="id-ID"/>
        </w:rPr>
      </w:pPr>
      <w:r>
        <w:rPr>
          <w:rFonts w:eastAsia="SimSun"/>
          <w:sz w:val="23"/>
          <w:szCs w:val="23"/>
          <w:shd w:val="clear" w:color="auto" w:fill="FFFFFF"/>
          <w:lang w:val="id-ID"/>
        </w:rPr>
        <w:tab/>
      </w:r>
      <w:proofErr w:type="gramStart"/>
      <w:r>
        <w:rPr>
          <w:rFonts w:eastAsia="SimSun"/>
          <w:sz w:val="23"/>
          <w:szCs w:val="23"/>
          <w:shd w:val="clear" w:color="auto" w:fill="FFFFFF"/>
        </w:rPr>
        <w:t>Jika harga suatu barang semakin murah, maka permintaan terhadap barang itu</w:t>
      </w:r>
      <w:r>
        <w:rPr>
          <w:rFonts w:eastAsia="SimSun"/>
          <w:sz w:val="23"/>
          <w:szCs w:val="23"/>
          <w:shd w:val="clear" w:color="auto" w:fill="FFFFFF"/>
          <w:lang w:val="id-ID"/>
        </w:rPr>
        <w:t xml:space="preserve"> </w:t>
      </w:r>
      <w:r>
        <w:rPr>
          <w:rFonts w:eastAsia="SimSun"/>
          <w:sz w:val="23"/>
          <w:szCs w:val="23"/>
          <w:shd w:val="clear" w:color="auto" w:fill="FFFFFF"/>
          <w:lang w:val="id-ID"/>
        </w:rPr>
        <w:tab/>
      </w:r>
      <w:r>
        <w:rPr>
          <w:rFonts w:eastAsia="SimSun"/>
          <w:sz w:val="23"/>
          <w:szCs w:val="23"/>
          <w:shd w:val="clear" w:color="auto" w:fill="FFFFFF"/>
        </w:rPr>
        <w:t>bertambah</w:t>
      </w:r>
      <w:r>
        <w:rPr>
          <w:rFonts w:eastAsia="SimSun"/>
          <w:sz w:val="23"/>
          <w:szCs w:val="23"/>
          <w:shd w:val="clear" w:color="auto" w:fill="FFFFFF"/>
          <w:lang w:val="id-ID"/>
        </w:rPr>
        <w:t>.</w:t>
      </w:r>
      <w:proofErr w:type="gramEnd"/>
      <w:r>
        <w:rPr>
          <w:rFonts w:eastAsia="SimSun"/>
          <w:sz w:val="23"/>
          <w:szCs w:val="23"/>
          <w:shd w:val="clear" w:color="auto" w:fill="FFFFFF"/>
          <w:lang w:val="id-ID"/>
        </w:rPr>
        <w:t xml:space="preserve"> Misalnya jika furnitur itu bagus dan murah maka permintaan furnitur </w:t>
      </w:r>
      <w:r>
        <w:rPr>
          <w:rFonts w:eastAsia="SimSun"/>
          <w:sz w:val="23"/>
          <w:szCs w:val="23"/>
          <w:shd w:val="clear" w:color="auto" w:fill="FFFFFF"/>
          <w:lang w:val="id-ID"/>
        </w:rPr>
        <w:tab/>
      </w:r>
      <w:r>
        <w:rPr>
          <w:rFonts w:eastAsia="SimSun"/>
          <w:sz w:val="23"/>
          <w:szCs w:val="23"/>
          <w:shd w:val="clear" w:color="auto" w:fill="FFFFFF"/>
          <w:lang w:val="id-ID"/>
        </w:rPr>
        <w:t>akan meningkat</w:t>
      </w:r>
    </w:p>
    <w:p w:rsidR="00EC0AA8" w:rsidRDefault="00D26423">
      <w:pPr>
        <w:numPr>
          <w:ilvl w:val="0"/>
          <w:numId w:val="1"/>
        </w:num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rPr>
        <w:t>Harga barang lain yang terkait</w:t>
      </w:r>
    </w:p>
    <w:p w:rsidR="00EC0AA8" w:rsidRDefault="00D26423">
      <w:p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lang w:val="id-ID"/>
        </w:rPr>
        <w:tab/>
      </w:r>
      <w:r>
        <w:rPr>
          <w:rFonts w:eastAsia="SimSun"/>
          <w:sz w:val="23"/>
          <w:szCs w:val="23"/>
          <w:shd w:val="clear" w:color="auto" w:fill="FFFFFF"/>
        </w:rPr>
        <w:t>Berpengaruh apabila terdapat 2 barang yang saling terkait</w:t>
      </w:r>
      <w:r>
        <w:rPr>
          <w:rFonts w:eastAsia="SimSun"/>
          <w:sz w:val="23"/>
          <w:szCs w:val="23"/>
          <w:shd w:val="clear" w:color="auto" w:fill="FFFFFF"/>
          <w:lang w:val="id-ID"/>
        </w:rPr>
        <w:t xml:space="preserve"> </w:t>
      </w:r>
      <w:r>
        <w:rPr>
          <w:rFonts w:eastAsia="SimSun"/>
          <w:sz w:val="23"/>
          <w:szCs w:val="23"/>
          <w:shd w:val="clear" w:color="auto" w:fill="FFFFFF"/>
        </w:rPr>
        <w:t>yang</w:t>
      </w:r>
      <w:r>
        <w:rPr>
          <w:rFonts w:eastAsia="SimSun"/>
          <w:sz w:val="23"/>
          <w:szCs w:val="23"/>
          <w:shd w:val="clear" w:color="auto" w:fill="FFFFFF"/>
          <w:lang w:val="id-ID"/>
        </w:rPr>
        <w:t xml:space="preserve"> </w:t>
      </w:r>
      <w:r>
        <w:rPr>
          <w:rFonts w:eastAsia="SimSun"/>
          <w:sz w:val="23"/>
          <w:szCs w:val="23"/>
          <w:shd w:val="clear" w:color="auto" w:fill="FFFFFF"/>
        </w:rPr>
        <w:t>keterkaitannya</w:t>
      </w:r>
      <w:r>
        <w:rPr>
          <w:rFonts w:eastAsia="SimSun"/>
          <w:sz w:val="23"/>
          <w:szCs w:val="23"/>
          <w:shd w:val="clear" w:color="auto" w:fill="FFFFFF"/>
          <w:lang w:val="id-ID"/>
        </w:rPr>
        <w:t xml:space="preserve"> </w:t>
      </w:r>
      <w:r>
        <w:rPr>
          <w:rFonts w:eastAsia="SimSun"/>
          <w:sz w:val="23"/>
          <w:szCs w:val="23"/>
          <w:shd w:val="clear" w:color="auto" w:fill="FFFFFF"/>
          <w:lang w:val="id-ID"/>
        </w:rPr>
        <w:tab/>
      </w:r>
      <w:r>
        <w:rPr>
          <w:rFonts w:eastAsia="SimSun"/>
          <w:sz w:val="23"/>
          <w:szCs w:val="23"/>
          <w:shd w:val="clear" w:color="auto" w:fill="FFFFFF"/>
        </w:rPr>
        <w:t>dapat</w:t>
      </w:r>
      <w:r>
        <w:rPr>
          <w:rFonts w:eastAsia="SimSun"/>
          <w:sz w:val="23"/>
          <w:szCs w:val="23"/>
          <w:shd w:val="clear" w:color="auto" w:fill="FFFFFF"/>
          <w:lang w:val="id-ID"/>
        </w:rPr>
        <w:t xml:space="preserve"> </w:t>
      </w:r>
      <w:r>
        <w:rPr>
          <w:rFonts w:eastAsia="SimSun"/>
          <w:sz w:val="23"/>
          <w:szCs w:val="23"/>
          <w:shd w:val="clear" w:color="auto" w:fill="FFFFFF"/>
        </w:rPr>
        <w:t>bersifat</w:t>
      </w:r>
      <w:r>
        <w:rPr>
          <w:rFonts w:eastAsia="SimSun"/>
          <w:sz w:val="23"/>
          <w:szCs w:val="23"/>
          <w:shd w:val="clear" w:color="auto" w:fill="FFFFFF"/>
          <w:lang w:val="id-ID"/>
        </w:rPr>
        <w:t xml:space="preserve"> </w:t>
      </w:r>
      <w:r>
        <w:rPr>
          <w:rFonts w:eastAsia="SimSun"/>
          <w:sz w:val="23"/>
          <w:szCs w:val="23"/>
          <w:shd w:val="clear" w:color="auto" w:fill="FFFFFF"/>
        </w:rPr>
        <w:t>subtitusi (pengganti) dan bersifat komplemen</w:t>
      </w:r>
    </w:p>
    <w:p w:rsidR="00EC0AA8" w:rsidRDefault="00D26423">
      <w:pPr>
        <w:numPr>
          <w:ilvl w:val="0"/>
          <w:numId w:val="1"/>
        </w:num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rPr>
        <w:t>Tingkat pendapatan perkapita</w:t>
      </w:r>
    </w:p>
    <w:p w:rsidR="00EC0AA8" w:rsidRDefault="00D26423">
      <w:pPr>
        <w:shd w:val="clear" w:color="auto" w:fill="FFFFFF"/>
        <w:tabs>
          <w:tab w:val="left" w:pos="0"/>
          <w:tab w:val="left" w:pos="220"/>
        </w:tabs>
        <w:spacing w:after="0" w:line="240" w:lineRule="auto"/>
        <w:jc w:val="both"/>
        <w:rPr>
          <w:rFonts w:eastAsia="SimSun"/>
          <w:sz w:val="23"/>
          <w:szCs w:val="23"/>
          <w:shd w:val="clear" w:color="auto" w:fill="FFFFFF"/>
        </w:rPr>
      </w:pPr>
      <w:r>
        <w:rPr>
          <w:rFonts w:eastAsia="SimSun"/>
          <w:sz w:val="23"/>
          <w:szCs w:val="23"/>
          <w:shd w:val="clear" w:color="auto" w:fill="FFFFFF"/>
          <w:lang w:val="id-ID"/>
        </w:rPr>
        <w:tab/>
      </w:r>
      <w:proofErr w:type="gramStart"/>
      <w:r>
        <w:rPr>
          <w:rFonts w:eastAsia="SimSun"/>
          <w:sz w:val="23"/>
          <w:szCs w:val="23"/>
          <w:shd w:val="clear" w:color="auto" w:fill="FFFFFF"/>
        </w:rPr>
        <w:t>Dapat mencerminkan daya beli.</w:t>
      </w:r>
      <w:proofErr w:type="gramEnd"/>
      <w:r>
        <w:rPr>
          <w:rFonts w:eastAsia="SimSun"/>
          <w:sz w:val="23"/>
          <w:szCs w:val="23"/>
          <w:shd w:val="clear" w:color="auto" w:fill="FFFFFF"/>
        </w:rPr>
        <w:t xml:space="preserve"> </w:t>
      </w:r>
      <w:proofErr w:type="gramStart"/>
      <w:r>
        <w:rPr>
          <w:rFonts w:eastAsia="SimSun"/>
          <w:sz w:val="23"/>
          <w:szCs w:val="23"/>
          <w:shd w:val="clear" w:color="auto" w:fill="FFFFFF"/>
        </w:rPr>
        <w:t xml:space="preserve">Makin tinggi tingkat pendapatan, daya beli </w:t>
      </w:r>
      <w:r>
        <w:rPr>
          <w:rFonts w:eastAsia="SimSun"/>
          <w:sz w:val="23"/>
          <w:szCs w:val="23"/>
          <w:shd w:val="clear" w:color="auto" w:fill="FFFFFF"/>
          <w:lang w:val="id-ID"/>
        </w:rPr>
        <w:tab/>
      </w:r>
      <w:r>
        <w:rPr>
          <w:rFonts w:eastAsia="SimSun"/>
          <w:sz w:val="23"/>
          <w:szCs w:val="23"/>
          <w:shd w:val="clear" w:color="auto" w:fill="FFFFFF"/>
        </w:rPr>
        <w:t>makin kuat, sehingga permintaan terhadap suatu barang meningkat.</w:t>
      </w:r>
      <w:proofErr w:type="gramEnd"/>
    </w:p>
    <w:p w:rsidR="00EC0AA8" w:rsidRDefault="00D26423">
      <w:pPr>
        <w:numPr>
          <w:ilvl w:val="0"/>
          <w:numId w:val="1"/>
        </w:num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rPr>
        <w:t>Selera atau kebiasaan</w:t>
      </w:r>
    </w:p>
    <w:p w:rsidR="00EC0AA8" w:rsidRDefault="00D26423">
      <w:pPr>
        <w:shd w:val="clear" w:color="auto" w:fill="FFFFFF"/>
        <w:tabs>
          <w:tab w:val="left" w:pos="220"/>
        </w:tabs>
        <w:spacing w:after="0" w:line="240" w:lineRule="auto"/>
        <w:jc w:val="both"/>
        <w:rPr>
          <w:rFonts w:eastAsia="SimSun"/>
          <w:sz w:val="23"/>
          <w:szCs w:val="23"/>
          <w:shd w:val="clear" w:color="auto" w:fill="FFFFFF"/>
          <w:lang w:val="id-ID"/>
        </w:rPr>
      </w:pPr>
      <w:r>
        <w:rPr>
          <w:rFonts w:eastAsia="SimSun"/>
          <w:sz w:val="23"/>
          <w:szCs w:val="23"/>
          <w:shd w:val="clear" w:color="auto" w:fill="FFFFFF"/>
          <w:lang w:val="id-ID"/>
        </w:rPr>
        <w:tab/>
      </w:r>
      <w:r>
        <w:rPr>
          <w:rFonts w:eastAsia="SimSun"/>
          <w:sz w:val="23"/>
          <w:szCs w:val="23"/>
          <w:shd w:val="clear" w:color="auto" w:fill="FFFFFF"/>
        </w:rPr>
        <w:t>Tinggi rendahnya suatu permintaan ditentukan oleh selera atau k</w:t>
      </w:r>
      <w:r>
        <w:rPr>
          <w:rFonts w:eastAsia="SimSun"/>
          <w:sz w:val="23"/>
          <w:szCs w:val="23"/>
          <w:shd w:val="clear" w:color="auto" w:fill="FFFFFF"/>
        </w:rPr>
        <w:t xml:space="preserve">ebiasaan dari pola </w:t>
      </w:r>
      <w:r>
        <w:rPr>
          <w:rFonts w:eastAsia="SimSun"/>
          <w:sz w:val="23"/>
          <w:szCs w:val="23"/>
          <w:shd w:val="clear" w:color="auto" w:fill="FFFFFF"/>
          <w:lang w:val="id-ID"/>
        </w:rPr>
        <w:tab/>
      </w:r>
      <w:r>
        <w:rPr>
          <w:rFonts w:eastAsia="SimSun"/>
          <w:sz w:val="23"/>
          <w:szCs w:val="23"/>
          <w:shd w:val="clear" w:color="auto" w:fill="FFFFFF"/>
        </w:rPr>
        <w:t>hidup</w:t>
      </w:r>
      <w:r>
        <w:rPr>
          <w:rFonts w:eastAsia="SimSun"/>
          <w:sz w:val="23"/>
          <w:szCs w:val="23"/>
          <w:shd w:val="clear" w:color="auto" w:fill="FFFFFF"/>
          <w:lang w:val="id-ID"/>
        </w:rPr>
        <w:t xml:space="preserve"> </w:t>
      </w:r>
      <w:r>
        <w:rPr>
          <w:rFonts w:eastAsia="SimSun"/>
          <w:sz w:val="23"/>
          <w:szCs w:val="23"/>
          <w:shd w:val="clear" w:color="auto" w:fill="FFFFFF"/>
        </w:rPr>
        <w:t>suat</w:t>
      </w:r>
      <w:r>
        <w:rPr>
          <w:rFonts w:eastAsia="SimSun"/>
          <w:sz w:val="23"/>
          <w:szCs w:val="23"/>
          <w:shd w:val="clear" w:color="auto" w:fill="FFFFFF"/>
          <w:lang w:val="id-ID"/>
        </w:rPr>
        <w:t>u masayarakat</w:t>
      </w:r>
    </w:p>
    <w:p w:rsidR="00EC0AA8" w:rsidRDefault="00D26423">
      <w:pPr>
        <w:numPr>
          <w:ilvl w:val="0"/>
          <w:numId w:val="1"/>
        </w:numPr>
        <w:shd w:val="clear" w:color="auto" w:fill="FFFFFF"/>
        <w:tabs>
          <w:tab w:val="left" w:pos="220"/>
        </w:tabs>
        <w:spacing w:after="0" w:line="240" w:lineRule="auto"/>
        <w:jc w:val="both"/>
        <w:rPr>
          <w:rFonts w:eastAsia="SimSun"/>
          <w:sz w:val="23"/>
          <w:szCs w:val="23"/>
          <w:shd w:val="clear" w:color="auto" w:fill="FFFFFF"/>
          <w:lang w:val="id-ID"/>
        </w:rPr>
      </w:pPr>
      <w:r>
        <w:rPr>
          <w:rFonts w:eastAsia="SimSun"/>
          <w:sz w:val="23"/>
          <w:szCs w:val="23"/>
          <w:shd w:val="clear" w:color="auto" w:fill="FFFFFF"/>
        </w:rPr>
        <w:t>Jumlah penduduk</w:t>
      </w:r>
    </w:p>
    <w:p w:rsidR="00EC0AA8" w:rsidRDefault="00D26423">
      <w:p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lang w:val="id-ID"/>
        </w:rPr>
        <w:tab/>
      </w:r>
      <w:r>
        <w:rPr>
          <w:rFonts w:eastAsia="SimSun"/>
          <w:sz w:val="23"/>
          <w:szCs w:val="23"/>
          <w:shd w:val="clear" w:color="auto" w:fill="FFFFFF"/>
        </w:rPr>
        <w:t>Semakin banyak jumlah penduduk yang mempunyai selera atau kebiasaan</w:t>
      </w:r>
      <w:r>
        <w:rPr>
          <w:rFonts w:eastAsia="SimSun"/>
          <w:sz w:val="23"/>
          <w:szCs w:val="23"/>
          <w:shd w:val="clear" w:color="auto" w:fill="FFFFFF"/>
          <w:lang w:val="id-ID"/>
        </w:rPr>
        <w:t xml:space="preserve"> </w:t>
      </w:r>
      <w:proofErr w:type="gramStart"/>
      <w:r>
        <w:rPr>
          <w:rFonts w:eastAsia="SimSun"/>
          <w:sz w:val="23"/>
          <w:szCs w:val="23"/>
          <w:shd w:val="clear" w:color="auto" w:fill="FFFFFF"/>
        </w:rPr>
        <w:t>akan</w:t>
      </w:r>
      <w:proofErr w:type="gramEnd"/>
      <w:r>
        <w:rPr>
          <w:rFonts w:eastAsia="SimSun"/>
          <w:sz w:val="23"/>
          <w:szCs w:val="23"/>
          <w:shd w:val="clear" w:color="auto" w:fill="FFFFFF"/>
          <w:lang w:val="id-ID"/>
        </w:rPr>
        <w:t xml:space="preserve"> </w:t>
      </w:r>
      <w:r>
        <w:rPr>
          <w:rFonts w:eastAsia="SimSun"/>
          <w:sz w:val="23"/>
          <w:szCs w:val="23"/>
          <w:shd w:val="clear" w:color="auto" w:fill="FFFFFF"/>
          <w:lang w:val="id-ID"/>
        </w:rPr>
        <w:tab/>
      </w:r>
      <w:r>
        <w:rPr>
          <w:rFonts w:eastAsia="SimSun"/>
          <w:sz w:val="23"/>
          <w:szCs w:val="23"/>
          <w:shd w:val="clear" w:color="auto" w:fill="FFFFFF"/>
        </w:rPr>
        <w:t>kebutuhan barang tertentu, maka semakin besar permintaan terhadap barang</w:t>
      </w:r>
      <w:r>
        <w:rPr>
          <w:rFonts w:eastAsia="SimSun"/>
          <w:sz w:val="23"/>
          <w:szCs w:val="23"/>
          <w:shd w:val="clear" w:color="auto" w:fill="FFFFFF"/>
          <w:lang w:val="id-ID"/>
        </w:rPr>
        <w:t xml:space="preserve"> </w:t>
      </w:r>
      <w:r>
        <w:rPr>
          <w:rFonts w:eastAsia="SimSun"/>
          <w:sz w:val="23"/>
          <w:szCs w:val="23"/>
          <w:shd w:val="clear" w:color="auto" w:fill="FFFFFF"/>
          <w:lang w:val="id-ID"/>
        </w:rPr>
        <w:tab/>
      </w:r>
      <w:r>
        <w:rPr>
          <w:rFonts w:eastAsia="SimSun"/>
          <w:sz w:val="23"/>
          <w:szCs w:val="23"/>
          <w:shd w:val="clear" w:color="auto" w:fill="FFFFFF"/>
        </w:rPr>
        <w:t>tersebut</w:t>
      </w:r>
    </w:p>
    <w:p w:rsidR="00EC0AA8" w:rsidRDefault="00D26423">
      <w:pPr>
        <w:numPr>
          <w:ilvl w:val="0"/>
          <w:numId w:val="1"/>
        </w:num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rPr>
        <w:t>Perkiraan harga di masa mendatang</w:t>
      </w:r>
    </w:p>
    <w:p w:rsidR="00EC0AA8" w:rsidRDefault="00D26423">
      <w:p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lang w:val="id-ID"/>
        </w:rPr>
        <w:tab/>
      </w:r>
      <w:r>
        <w:rPr>
          <w:rFonts w:eastAsia="SimSun"/>
          <w:sz w:val="23"/>
          <w:szCs w:val="23"/>
          <w:shd w:val="clear" w:color="auto" w:fill="FFFFFF"/>
        </w:rPr>
        <w:t xml:space="preserve">Bila kita memperkirakan bahwa harga suatu barang </w:t>
      </w:r>
      <w:proofErr w:type="gramStart"/>
      <w:r>
        <w:rPr>
          <w:rFonts w:eastAsia="SimSun"/>
          <w:sz w:val="23"/>
          <w:szCs w:val="23"/>
          <w:shd w:val="clear" w:color="auto" w:fill="FFFFFF"/>
        </w:rPr>
        <w:t>akan</w:t>
      </w:r>
      <w:proofErr w:type="gramEnd"/>
      <w:r>
        <w:rPr>
          <w:rFonts w:eastAsia="SimSun"/>
          <w:sz w:val="23"/>
          <w:szCs w:val="23"/>
          <w:shd w:val="clear" w:color="auto" w:fill="FFFFFF"/>
        </w:rPr>
        <w:t xml:space="preserve"> naik, adalah lebih baik</w:t>
      </w:r>
      <w:r>
        <w:rPr>
          <w:rFonts w:eastAsia="SimSun"/>
          <w:sz w:val="23"/>
          <w:szCs w:val="23"/>
          <w:shd w:val="clear" w:color="auto" w:fill="FFFFFF"/>
          <w:lang w:val="id-ID"/>
        </w:rPr>
        <w:t xml:space="preserve"> </w:t>
      </w:r>
      <w:r>
        <w:rPr>
          <w:rFonts w:eastAsia="SimSun"/>
          <w:sz w:val="23"/>
          <w:szCs w:val="23"/>
          <w:shd w:val="clear" w:color="auto" w:fill="FFFFFF"/>
          <w:lang w:val="id-ID"/>
        </w:rPr>
        <w:tab/>
      </w:r>
      <w:r>
        <w:rPr>
          <w:rFonts w:eastAsia="SimSun"/>
          <w:sz w:val="23"/>
          <w:szCs w:val="23"/>
          <w:shd w:val="clear" w:color="auto" w:fill="FFFFFF"/>
        </w:rPr>
        <w:t xml:space="preserve">membeli barang tersebut sekarang, sehingga mendorong orang untuk membeli </w:t>
      </w:r>
      <w:r>
        <w:rPr>
          <w:rFonts w:eastAsia="SimSun"/>
          <w:sz w:val="23"/>
          <w:szCs w:val="23"/>
          <w:shd w:val="clear" w:color="auto" w:fill="FFFFFF"/>
          <w:lang w:val="id-ID"/>
        </w:rPr>
        <w:tab/>
      </w:r>
      <w:r>
        <w:rPr>
          <w:rFonts w:eastAsia="SimSun"/>
          <w:sz w:val="23"/>
          <w:szCs w:val="23"/>
          <w:shd w:val="clear" w:color="auto" w:fill="FFFFFF"/>
        </w:rPr>
        <w:t>lebih banyak saat</w:t>
      </w:r>
      <w:r>
        <w:rPr>
          <w:rFonts w:eastAsia="SimSun"/>
          <w:sz w:val="23"/>
          <w:szCs w:val="23"/>
          <w:shd w:val="clear" w:color="auto" w:fill="FFFFFF"/>
          <w:lang w:val="id-ID"/>
        </w:rPr>
        <w:t xml:space="preserve"> </w:t>
      </w:r>
      <w:r>
        <w:rPr>
          <w:rFonts w:eastAsia="SimSun"/>
          <w:sz w:val="23"/>
          <w:szCs w:val="23"/>
          <w:shd w:val="clear" w:color="auto" w:fill="FFFFFF"/>
        </w:rPr>
        <w:t>ini guna menghemat belanja di masa depan</w:t>
      </w:r>
    </w:p>
    <w:p w:rsidR="00EC0AA8" w:rsidRDefault="00D26423">
      <w:pPr>
        <w:numPr>
          <w:ilvl w:val="0"/>
          <w:numId w:val="1"/>
        </w:num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rPr>
        <w:t>Distribusi pendapatan</w:t>
      </w:r>
    </w:p>
    <w:p w:rsidR="00EC0AA8" w:rsidRDefault="00D26423">
      <w:p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lang w:val="id-ID"/>
        </w:rPr>
        <w:tab/>
      </w:r>
      <w:proofErr w:type="gramStart"/>
      <w:r>
        <w:rPr>
          <w:rFonts w:eastAsia="SimSun"/>
          <w:sz w:val="23"/>
          <w:szCs w:val="23"/>
          <w:shd w:val="clear" w:color="auto" w:fill="FFFFFF"/>
        </w:rPr>
        <w:t>Tingkat pendapatan pe</w:t>
      </w:r>
      <w:r>
        <w:rPr>
          <w:rFonts w:eastAsia="SimSun"/>
          <w:sz w:val="23"/>
          <w:szCs w:val="23"/>
          <w:shd w:val="clear" w:color="auto" w:fill="FFFFFF"/>
        </w:rPr>
        <w:t xml:space="preserve">rkapita bisa memberikan kesimpulan yang salah bila </w:t>
      </w:r>
      <w:r>
        <w:rPr>
          <w:rFonts w:eastAsia="SimSun"/>
          <w:sz w:val="23"/>
          <w:szCs w:val="23"/>
          <w:shd w:val="clear" w:color="auto" w:fill="FFFFFF"/>
          <w:lang w:val="id-ID"/>
        </w:rPr>
        <w:tab/>
      </w:r>
      <w:r>
        <w:rPr>
          <w:rFonts w:eastAsia="SimSun"/>
          <w:sz w:val="23"/>
          <w:szCs w:val="23"/>
          <w:shd w:val="clear" w:color="auto" w:fill="FFFFFF"/>
        </w:rPr>
        <w:t>distribusi pendapatan buruk.</w:t>
      </w:r>
      <w:proofErr w:type="gramEnd"/>
      <w:r>
        <w:rPr>
          <w:rFonts w:eastAsia="SimSun"/>
          <w:sz w:val="23"/>
          <w:szCs w:val="23"/>
          <w:shd w:val="clear" w:color="auto" w:fill="FFFFFF"/>
        </w:rPr>
        <w:t xml:space="preserve"> Jika distribusi pendapatan buruk, berarti daya beli </w:t>
      </w:r>
      <w:r>
        <w:rPr>
          <w:rFonts w:eastAsia="SimSun"/>
          <w:sz w:val="23"/>
          <w:szCs w:val="23"/>
          <w:shd w:val="clear" w:color="auto" w:fill="FFFFFF"/>
          <w:lang w:val="id-ID"/>
        </w:rPr>
        <w:tab/>
      </w:r>
      <w:r>
        <w:rPr>
          <w:rFonts w:eastAsia="SimSun"/>
          <w:sz w:val="23"/>
          <w:szCs w:val="23"/>
          <w:shd w:val="clear" w:color="auto" w:fill="FFFFFF"/>
        </w:rPr>
        <w:t>secara umum</w:t>
      </w:r>
      <w:r>
        <w:rPr>
          <w:rFonts w:eastAsia="SimSun"/>
          <w:sz w:val="23"/>
          <w:szCs w:val="23"/>
          <w:shd w:val="clear" w:color="auto" w:fill="FFFFFF"/>
          <w:lang w:val="id-ID"/>
        </w:rPr>
        <w:t xml:space="preserve"> </w:t>
      </w:r>
      <w:r>
        <w:rPr>
          <w:rFonts w:eastAsia="SimSun"/>
          <w:sz w:val="23"/>
          <w:szCs w:val="23"/>
          <w:shd w:val="clear" w:color="auto" w:fill="FFFFFF"/>
        </w:rPr>
        <w:t>melemah, sehingga permintaan terhadap suatu barang menurun</w:t>
      </w:r>
    </w:p>
    <w:p w:rsidR="00EC0AA8" w:rsidRDefault="00D26423">
      <w:pPr>
        <w:numPr>
          <w:ilvl w:val="0"/>
          <w:numId w:val="1"/>
        </w:num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rPr>
        <w:t>Usaha-usaha produsen meningkatkan penjualan</w:t>
      </w:r>
    </w:p>
    <w:p w:rsidR="00EC0AA8" w:rsidRDefault="00D26423">
      <w:p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lang w:val="id-ID"/>
        </w:rPr>
        <w:tab/>
      </w:r>
      <w:r>
        <w:rPr>
          <w:rFonts w:eastAsia="SimSun"/>
          <w:sz w:val="23"/>
          <w:szCs w:val="23"/>
          <w:shd w:val="clear" w:color="auto" w:fill="FFFFFF"/>
        </w:rPr>
        <w:t>Bujuka</w:t>
      </w:r>
      <w:r>
        <w:rPr>
          <w:rFonts w:eastAsia="SimSun"/>
          <w:sz w:val="23"/>
          <w:szCs w:val="23"/>
          <w:shd w:val="clear" w:color="auto" w:fill="FFFFFF"/>
        </w:rPr>
        <w:t>n para penjual untuk membeli barang besar sekali peranannya dalam</w:t>
      </w:r>
      <w:r>
        <w:rPr>
          <w:rFonts w:eastAsia="SimSun"/>
          <w:sz w:val="23"/>
          <w:szCs w:val="23"/>
          <w:shd w:val="clear" w:color="auto" w:fill="FFFFFF"/>
          <w:lang w:val="id-ID"/>
        </w:rPr>
        <w:t xml:space="preserve"> </w:t>
      </w:r>
      <w:r>
        <w:rPr>
          <w:rFonts w:eastAsia="SimSun"/>
          <w:sz w:val="23"/>
          <w:szCs w:val="23"/>
          <w:shd w:val="clear" w:color="auto" w:fill="FFFFFF"/>
          <w:lang w:val="id-ID"/>
        </w:rPr>
        <w:tab/>
      </w:r>
      <w:r>
        <w:rPr>
          <w:rFonts w:eastAsia="SimSun"/>
          <w:sz w:val="23"/>
          <w:szCs w:val="23"/>
          <w:shd w:val="clear" w:color="auto" w:fill="FFFFFF"/>
        </w:rPr>
        <w:t xml:space="preserve">mempengaruhi masyarakat.Usaha-usaha promosi kepada pembeli sering </w:t>
      </w:r>
      <w:r>
        <w:rPr>
          <w:rFonts w:eastAsia="SimSun"/>
          <w:sz w:val="23"/>
          <w:szCs w:val="23"/>
          <w:shd w:val="clear" w:color="auto" w:fill="FFFFFF"/>
          <w:lang w:val="id-ID"/>
        </w:rPr>
        <w:tab/>
      </w:r>
      <w:r>
        <w:rPr>
          <w:rFonts w:eastAsia="SimSun"/>
          <w:sz w:val="23"/>
          <w:szCs w:val="23"/>
          <w:shd w:val="clear" w:color="auto" w:fill="FFFFFF"/>
        </w:rPr>
        <w:t>mendorong</w:t>
      </w:r>
      <w:r>
        <w:rPr>
          <w:rFonts w:eastAsia="SimSun"/>
          <w:sz w:val="23"/>
          <w:szCs w:val="23"/>
          <w:shd w:val="clear" w:color="auto" w:fill="FFFFFF"/>
          <w:lang w:val="id-ID"/>
        </w:rPr>
        <w:t xml:space="preserve"> </w:t>
      </w:r>
      <w:r>
        <w:rPr>
          <w:rFonts w:eastAsia="SimSun"/>
          <w:sz w:val="23"/>
          <w:szCs w:val="23"/>
          <w:shd w:val="clear" w:color="auto" w:fill="FFFFFF"/>
        </w:rPr>
        <w:t>orang untuk membeli banyak daripada biasanya</w:t>
      </w:r>
    </w:p>
    <w:p w:rsidR="00EC0AA8" w:rsidRDefault="00EC0AA8">
      <w:pPr>
        <w:shd w:val="clear" w:color="auto" w:fill="FFFFFF"/>
        <w:tabs>
          <w:tab w:val="left" w:pos="220"/>
        </w:tabs>
        <w:spacing w:after="0" w:line="240" w:lineRule="auto"/>
        <w:jc w:val="both"/>
        <w:rPr>
          <w:rFonts w:eastAsia="SimSun"/>
          <w:sz w:val="23"/>
          <w:szCs w:val="23"/>
          <w:shd w:val="clear" w:color="auto" w:fill="FFFFFF"/>
        </w:rPr>
      </w:pPr>
    </w:p>
    <w:p w:rsidR="00EC0AA8" w:rsidRDefault="00D26423">
      <w:pPr>
        <w:pStyle w:val="Style9"/>
        <w:spacing w:line="240" w:lineRule="auto"/>
        <w:ind w:left="0"/>
        <w:jc w:val="both"/>
        <w:rPr>
          <w:rFonts w:eastAsia="SimSun"/>
          <w:i/>
          <w:sz w:val="23"/>
          <w:szCs w:val="23"/>
          <w:shd w:val="clear" w:color="auto" w:fill="FFFFFF"/>
        </w:rPr>
      </w:pPr>
      <w:r>
        <w:rPr>
          <w:rFonts w:eastAsia="SimSun"/>
          <w:sz w:val="23"/>
          <w:szCs w:val="23"/>
          <w:shd w:val="clear" w:color="auto" w:fill="FFFFFF"/>
        </w:rPr>
        <w:t xml:space="preserve">Hukum permintaan pada hakikatnya merupakan suatu hipotesis yang </w:t>
      </w:r>
      <w:r>
        <w:rPr>
          <w:rFonts w:eastAsia="SimSun"/>
          <w:sz w:val="23"/>
          <w:szCs w:val="23"/>
          <w:shd w:val="clear" w:color="auto" w:fill="FFFFFF"/>
        </w:rPr>
        <w:t>menyatakan:</w:t>
      </w:r>
      <w:r>
        <w:rPr>
          <w:rFonts w:eastAsia="SimSun"/>
          <w:sz w:val="23"/>
          <w:szCs w:val="23"/>
          <w:shd w:val="clear" w:color="auto" w:fill="FFFFFF"/>
          <w:lang w:val="id-ID"/>
        </w:rPr>
        <w:t xml:space="preserve"> </w:t>
      </w:r>
      <w:r>
        <w:rPr>
          <w:rFonts w:eastAsia="SimSun"/>
          <w:iCs/>
          <w:sz w:val="23"/>
          <w:szCs w:val="23"/>
          <w:shd w:val="clear" w:color="auto" w:fill="FFFFFF"/>
        </w:rPr>
        <w:t xml:space="preserve">Hubungan antara barang yang diminta dengan harga barang tersebut dimana hubungan berbanding terbalik yaitu ketika harga meningkat atau naik maka jumlah barang yang diminta </w:t>
      </w:r>
      <w:proofErr w:type="gramStart"/>
      <w:r>
        <w:rPr>
          <w:rFonts w:eastAsia="SimSun"/>
          <w:iCs/>
          <w:sz w:val="23"/>
          <w:szCs w:val="23"/>
          <w:shd w:val="clear" w:color="auto" w:fill="FFFFFF"/>
        </w:rPr>
        <w:t>akan</w:t>
      </w:r>
      <w:proofErr w:type="gramEnd"/>
      <w:r>
        <w:rPr>
          <w:rFonts w:eastAsia="SimSun"/>
          <w:iCs/>
          <w:sz w:val="23"/>
          <w:szCs w:val="23"/>
          <w:shd w:val="clear" w:color="auto" w:fill="FFFFFF"/>
        </w:rPr>
        <w:t xml:space="preserve"> menurun dan sebaliknya apabila harga turun jumlah barang meningkat</w:t>
      </w:r>
      <w:r>
        <w:rPr>
          <w:rFonts w:eastAsia="SimSun"/>
          <w:i/>
          <w:sz w:val="23"/>
          <w:szCs w:val="23"/>
          <w:shd w:val="clear" w:color="auto" w:fill="FFFFFF"/>
        </w:rPr>
        <w:t>.</w:t>
      </w:r>
    </w:p>
    <w:p w:rsidR="00EC0AA8" w:rsidRDefault="00D26423">
      <w:pPr>
        <w:pStyle w:val="Style9"/>
        <w:spacing w:line="240" w:lineRule="auto"/>
        <w:ind w:left="0"/>
        <w:jc w:val="both"/>
        <w:rPr>
          <w:rFonts w:eastAsia="SimSun"/>
          <w:sz w:val="23"/>
          <w:szCs w:val="23"/>
          <w:shd w:val="clear" w:color="auto" w:fill="FFFFFF"/>
        </w:rPr>
      </w:pPr>
      <w:r>
        <w:rPr>
          <w:rFonts w:eastAsia="SimSun"/>
          <w:sz w:val="23"/>
          <w:szCs w:val="23"/>
          <w:shd w:val="clear" w:color="auto" w:fill="FFFFFF"/>
        </w:rPr>
        <w:br/>
      </w:r>
      <w:r>
        <w:rPr>
          <w:rFonts w:eastAsia="SimSun"/>
          <w:sz w:val="23"/>
          <w:szCs w:val="23"/>
          <w:shd w:val="clear" w:color="auto" w:fill="FFFFFF"/>
          <w:lang w:val="id-ID"/>
        </w:rPr>
        <w:t xml:space="preserve">Kurva Permintaan </w:t>
      </w:r>
      <w:r>
        <w:rPr>
          <w:rFonts w:eastAsia="SimSun"/>
          <w:sz w:val="23"/>
          <w:szCs w:val="23"/>
          <w:shd w:val="clear" w:color="auto" w:fill="FFFFFF"/>
        </w:rPr>
        <w:t>Kurva Permintaan dapat didefinisikan</w:t>
      </w:r>
      <w:r>
        <w:rPr>
          <w:rFonts w:eastAsia="SimSun"/>
          <w:sz w:val="23"/>
          <w:szCs w:val="23"/>
          <w:shd w:val="clear" w:color="auto" w:fill="FFFFFF"/>
          <w:lang w:val="id-ID"/>
        </w:rPr>
        <w:t xml:space="preserve"> </w:t>
      </w:r>
      <w:r>
        <w:rPr>
          <w:rFonts w:eastAsia="SimSun"/>
          <w:sz w:val="23"/>
          <w:szCs w:val="23"/>
          <w:shd w:val="clear" w:color="auto" w:fill="FFFFFF"/>
        </w:rPr>
        <w:t xml:space="preserve">sebagai:Suatu kurva yang menggambarkan sifat hubungan antara harga suatu barang tertentu dengan jumlah </w:t>
      </w:r>
      <w:r>
        <w:rPr>
          <w:rFonts w:eastAsia="SimSun"/>
          <w:sz w:val="23"/>
          <w:szCs w:val="23"/>
          <w:shd w:val="clear" w:color="auto" w:fill="FFFFFF"/>
        </w:rPr>
        <w:lastRenderedPageBreak/>
        <w:t>barang tersebut yang diminta para pembeli</w:t>
      </w:r>
      <w:r>
        <w:rPr>
          <w:rFonts w:eastAsia="SimSun"/>
          <w:sz w:val="23"/>
          <w:szCs w:val="23"/>
          <w:shd w:val="clear" w:color="auto" w:fill="FFFFFF"/>
          <w:lang w:val="id-ID"/>
        </w:rPr>
        <w:t>.</w:t>
      </w:r>
      <w:r>
        <w:rPr>
          <w:rFonts w:eastAsia="SimSun"/>
          <w:sz w:val="23"/>
          <w:szCs w:val="23"/>
          <w:shd w:val="clear" w:color="auto" w:fill="FFFFFF"/>
        </w:rPr>
        <w:t>Kurva permintaan berbagai jenis barang pada umumnya men</w:t>
      </w:r>
      <w:r>
        <w:rPr>
          <w:rFonts w:eastAsia="SimSun"/>
          <w:sz w:val="23"/>
          <w:szCs w:val="23"/>
          <w:shd w:val="clear" w:color="auto" w:fill="FFFFFF"/>
        </w:rPr>
        <w:t xml:space="preserve">urun dari kiri ke kanan bawah. </w:t>
      </w:r>
      <w:proofErr w:type="gramStart"/>
      <w:r>
        <w:rPr>
          <w:rFonts w:eastAsia="SimSun"/>
          <w:sz w:val="23"/>
          <w:szCs w:val="23"/>
          <w:shd w:val="clear" w:color="auto" w:fill="FFFFFF"/>
        </w:rPr>
        <w:t>Kurva yang demikian disebabkan oleh sifat hubungan antara harga dan jumlah yang diminta yang</w:t>
      </w:r>
      <w:r>
        <w:rPr>
          <w:rFonts w:eastAsia="SimSun"/>
          <w:sz w:val="23"/>
          <w:szCs w:val="23"/>
          <w:shd w:val="clear" w:color="auto" w:fill="FFFFFF"/>
          <w:lang w:val="id-ID"/>
        </w:rPr>
        <w:t xml:space="preserve"> </w:t>
      </w:r>
      <w:r>
        <w:rPr>
          <w:rFonts w:eastAsia="SimSun"/>
          <w:sz w:val="23"/>
          <w:szCs w:val="23"/>
          <w:shd w:val="clear" w:color="auto" w:fill="FFFFFF"/>
        </w:rPr>
        <w:t>mempunyai sifat hubungan terbalik.</w:t>
      </w:r>
      <w:proofErr w:type="gramEnd"/>
    </w:p>
    <w:p w:rsidR="00EC0AA8" w:rsidRDefault="00EC0AA8">
      <w:pPr>
        <w:pStyle w:val="Style9"/>
        <w:spacing w:line="240" w:lineRule="auto"/>
        <w:ind w:left="0"/>
        <w:jc w:val="both"/>
        <w:rPr>
          <w:rFonts w:eastAsia="SimSun"/>
          <w:sz w:val="23"/>
          <w:szCs w:val="23"/>
          <w:shd w:val="clear" w:color="auto" w:fill="FFFFFF"/>
        </w:rPr>
      </w:pPr>
    </w:p>
    <w:p w:rsidR="00EC0AA8" w:rsidRDefault="00D26423">
      <w:pPr>
        <w:pStyle w:val="Style9"/>
        <w:spacing w:line="240" w:lineRule="auto"/>
        <w:ind w:left="0"/>
        <w:jc w:val="both"/>
        <w:rPr>
          <w:rFonts w:eastAsia="SimSun"/>
          <w:bCs/>
          <w:sz w:val="23"/>
          <w:szCs w:val="23"/>
          <w:shd w:val="clear" w:color="auto" w:fill="FFFFFF"/>
          <w:lang w:val="id-ID"/>
        </w:rPr>
      </w:pPr>
      <w:r>
        <w:rPr>
          <w:rFonts w:eastAsia="SimSun"/>
          <w:bCs/>
          <w:sz w:val="23"/>
          <w:szCs w:val="23"/>
        </w:rPr>
        <w:t>Teori Permintaan, Dapat dinyatakan</w:t>
      </w:r>
      <w:proofErr w:type="gramStart"/>
      <w:r>
        <w:rPr>
          <w:rFonts w:eastAsia="SimSun"/>
          <w:bCs/>
          <w:sz w:val="23"/>
          <w:szCs w:val="23"/>
        </w:rPr>
        <w:t>:</w:t>
      </w:r>
      <w:r>
        <w:rPr>
          <w:rFonts w:eastAsia="SimSun"/>
          <w:sz w:val="23"/>
          <w:szCs w:val="23"/>
          <w:shd w:val="clear" w:color="auto" w:fill="FFFFFF"/>
        </w:rPr>
        <w:t>“</w:t>
      </w:r>
      <w:proofErr w:type="gramEnd"/>
      <w:r>
        <w:rPr>
          <w:rFonts w:eastAsia="SimSun"/>
          <w:sz w:val="23"/>
          <w:szCs w:val="23"/>
          <w:shd w:val="clear" w:color="auto" w:fill="FFFFFF"/>
        </w:rPr>
        <w:t>Perbandingan lurus antara permintaan terhadap harganya yaitu</w:t>
      </w:r>
      <w:r>
        <w:rPr>
          <w:rFonts w:eastAsia="SimSun"/>
          <w:sz w:val="23"/>
          <w:szCs w:val="23"/>
          <w:shd w:val="clear" w:color="auto" w:fill="FFFFFF"/>
        </w:rPr>
        <w:t xml:space="preserve"> apabila permintaan naik,maka harga relatif akan naik, sebaliknya bila permintaan turun, maka harga relatif akan turun.</w:t>
      </w:r>
      <w:r>
        <w:rPr>
          <w:rFonts w:eastAsia="SimSun"/>
          <w:bCs/>
          <w:sz w:val="23"/>
          <w:szCs w:val="23"/>
          <w:shd w:val="clear" w:color="auto" w:fill="FFFFFF"/>
        </w:rPr>
        <w:t>Faktor-faktor yang dapat menggeser</w:t>
      </w:r>
      <w:r>
        <w:rPr>
          <w:rFonts w:eastAsia="SimSun"/>
          <w:bCs/>
          <w:sz w:val="23"/>
          <w:szCs w:val="23"/>
          <w:shd w:val="clear" w:color="auto" w:fill="FFFFFF"/>
          <w:lang w:val="id-ID"/>
        </w:rPr>
        <w:t xml:space="preserve"> </w:t>
      </w:r>
      <w:r>
        <w:rPr>
          <w:rFonts w:eastAsia="SimSun"/>
          <w:bCs/>
          <w:sz w:val="23"/>
          <w:szCs w:val="23"/>
          <w:shd w:val="clear" w:color="auto" w:fill="FFFFFF"/>
        </w:rPr>
        <w:t>kurva</w:t>
      </w:r>
      <w:r>
        <w:rPr>
          <w:rFonts w:eastAsia="SimSun"/>
          <w:bCs/>
          <w:sz w:val="23"/>
          <w:szCs w:val="23"/>
          <w:shd w:val="clear" w:color="auto" w:fill="FFFFFF"/>
          <w:lang w:val="id-ID"/>
        </w:rPr>
        <w:t>.</w:t>
      </w:r>
    </w:p>
    <w:p w:rsidR="00EC0AA8" w:rsidRDefault="00D26423">
      <w:pPr>
        <w:pStyle w:val="Style9"/>
        <w:spacing w:line="240" w:lineRule="auto"/>
        <w:ind w:left="0"/>
        <w:jc w:val="both"/>
        <w:rPr>
          <w:rFonts w:eastAsia="SimSun"/>
          <w:sz w:val="23"/>
          <w:szCs w:val="23"/>
          <w:shd w:val="clear" w:color="auto" w:fill="FFFFFF"/>
        </w:rPr>
      </w:pPr>
      <w:r>
        <w:rPr>
          <w:rFonts w:eastAsia="SimSun"/>
          <w:sz w:val="23"/>
          <w:szCs w:val="23"/>
          <w:shd w:val="clear" w:color="auto" w:fill="FFFFFF"/>
        </w:rPr>
        <w:br/>
      </w:r>
      <w:r>
        <w:rPr>
          <w:rFonts w:eastAsia="SimSun"/>
          <w:bCs/>
          <w:sz w:val="23"/>
          <w:szCs w:val="23"/>
        </w:rPr>
        <w:t>Teori</w:t>
      </w:r>
      <w:r>
        <w:rPr>
          <w:rFonts w:eastAsia="SimSun"/>
          <w:bCs/>
          <w:sz w:val="23"/>
          <w:szCs w:val="23"/>
          <w:lang w:val="id-ID"/>
        </w:rPr>
        <w:t xml:space="preserve"> </w:t>
      </w:r>
      <w:r>
        <w:rPr>
          <w:rFonts w:eastAsia="SimSun"/>
          <w:bCs/>
          <w:sz w:val="23"/>
          <w:szCs w:val="23"/>
        </w:rPr>
        <w:t>Penawaran</w:t>
      </w:r>
      <w:r>
        <w:rPr>
          <w:rFonts w:eastAsia="SimSun"/>
          <w:bCs/>
          <w:sz w:val="23"/>
          <w:szCs w:val="23"/>
          <w:lang w:val="id-ID"/>
        </w:rPr>
        <w:t xml:space="preserve"> </w:t>
      </w:r>
      <w:r>
        <w:rPr>
          <w:rFonts w:eastAsia="SimSun"/>
          <w:sz w:val="23"/>
          <w:szCs w:val="23"/>
          <w:shd w:val="clear" w:color="auto" w:fill="FFFFFF"/>
        </w:rPr>
        <w:t>adalah jumlah barang yang produsen ingin tawarkan atau jual pada be</w:t>
      </w:r>
      <w:r>
        <w:rPr>
          <w:rFonts w:eastAsia="SimSun"/>
          <w:sz w:val="23"/>
          <w:szCs w:val="23"/>
          <w:shd w:val="clear" w:color="auto" w:fill="FFFFFF"/>
          <w:lang w:val="id-ID"/>
        </w:rPr>
        <w:t>rb</w:t>
      </w:r>
      <w:r>
        <w:rPr>
          <w:rFonts w:eastAsia="SimSun"/>
          <w:sz w:val="23"/>
          <w:szCs w:val="23"/>
          <w:shd w:val="clear" w:color="auto" w:fill="FFFFFF"/>
        </w:rPr>
        <w:t xml:space="preserve">agai </w:t>
      </w:r>
      <w:r>
        <w:rPr>
          <w:rFonts w:eastAsia="SimSun"/>
          <w:sz w:val="23"/>
          <w:szCs w:val="23"/>
          <w:shd w:val="clear" w:color="auto" w:fill="FFFFFF"/>
        </w:rPr>
        <w:t>tingkat harga selama satu periode waktu tertentu.Faktor-faktor yang mempengaruhi penawaran:</w:t>
      </w:r>
    </w:p>
    <w:p w:rsidR="00EC0AA8" w:rsidRDefault="00D26423" w:rsidP="001458D0">
      <w:pPr>
        <w:numPr>
          <w:ilvl w:val="0"/>
          <w:numId w:val="2"/>
        </w:numPr>
        <w:autoSpaceDE w:val="0"/>
        <w:autoSpaceDN w:val="0"/>
        <w:adjustRightInd w:val="0"/>
        <w:spacing w:after="0" w:line="240" w:lineRule="auto"/>
        <w:ind w:left="245" w:hanging="245"/>
        <w:jc w:val="both"/>
        <w:rPr>
          <w:sz w:val="23"/>
          <w:szCs w:val="23"/>
          <w:lang w:val="id-ID"/>
        </w:rPr>
      </w:pPr>
      <w:r>
        <w:rPr>
          <w:rFonts w:eastAsia="SimSun"/>
          <w:sz w:val="23"/>
          <w:szCs w:val="23"/>
          <w:shd w:val="clear" w:color="auto" w:fill="FFFFFF"/>
        </w:rPr>
        <w:t>Harga barang itu sendiri</w:t>
      </w:r>
    </w:p>
    <w:p w:rsidR="00EC0AA8" w:rsidRDefault="00D26423" w:rsidP="001458D0">
      <w:pPr>
        <w:autoSpaceDE w:val="0"/>
        <w:autoSpaceDN w:val="0"/>
        <w:adjustRightInd w:val="0"/>
        <w:spacing w:after="0" w:line="240" w:lineRule="auto"/>
        <w:ind w:left="239"/>
        <w:jc w:val="both"/>
        <w:rPr>
          <w:sz w:val="23"/>
          <w:szCs w:val="23"/>
          <w:lang w:val="id-ID"/>
        </w:rPr>
      </w:pPr>
      <w:r>
        <w:rPr>
          <w:rFonts w:eastAsia="SimSun"/>
          <w:sz w:val="23"/>
          <w:szCs w:val="23"/>
          <w:shd w:val="clear" w:color="auto" w:fill="FFFFFF"/>
        </w:rPr>
        <w:t xml:space="preserve">Jika harga suatu barang naik, maka produsen cenderung </w:t>
      </w:r>
      <w:proofErr w:type="gramStart"/>
      <w:r>
        <w:rPr>
          <w:rFonts w:eastAsia="SimSun"/>
          <w:sz w:val="23"/>
          <w:szCs w:val="23"/>
          <w:shd w:val="clear" w:color="auto" w:fill="FFFFFF"/>
        </w:rPr>
        <w:t>akan</w:t>
      </w:r>
      <w:proofErr w:type="gramEnd"/>
      <w:r>
        <w:rPr>
          <w:rFonts w:eastAsia="SimSun"/>
          <w:sz w:val="23"/>
          <w:szCs w:val="23"/>
          <w:shd w:val="clear" w:color="auto" w:fill="FFFFFF"/>
        </w:rPr>
        <w:t xml:space="preserve"> menambah jumlah</w:t>
      </w:r>
      <w:r>
        <w:rPr>
          <w:rFonts w:eastAsia="SimSun"/>
          <w:sz w:val="23"/>
          <w:szCs w:val="23"/>
          <w:shd w:val="clear" w:color="auto" w:fill="FFFFFF"/>
          <w:lang w:val="id-ID"/>
        </w:rPr>
        <w:t xml:space="preserve"> </w:t>
      </w:r>
      <w:r>
        <w:rPr>
          <w:rFonts w:eastAsia="SimSun"/>
          <w:sz w:val="23"/>
          <w:szCs w:val="23"/>
          <w:shd w:val="clear" w:color="auto" w:fill="FFFFFF"/>
        </w:rPr>
        <w:t>barang yang dihasilkan. Hal ini kembali lagi pada hokum penawara</w:t>
      </w:r>
      <w:r>
        <w:rPr>
          <w:rFonts w:eastAsia="SimSun"/>
          <w:sz w:val="23"/>
          <w:szCs w:val="23"/>
          <w:shd w:val="clear" w:color="auto" w:fill="FFFFFF"/>
        </w:rPr>
        <w:t>n</w:t>
      </w:r>
    </w:p>
    <w:p w:rsidR="00EC0AA8" w:rsidRDefault="00D26423" w:rsidP="001458D0">
      <w:pPr>
        <w:numPr>
          <w:ilvl w:val="0"/>
          <w:numId w:val="2"/>
        </w:numPr>
        <w:autoSpaceDE w:val="0"/>
        <w:autoSpaceDN w:val="0"/>
        <w:adjustRightInd w:val="0"/>
        <w:spacing w:after="0" w:line="240" w:lineRule="auto"/>
        <w:ind w:left="245" w:hanging="245"/>
        <w:jc w:val="both"/>
        <w:rPr>
          <w:sz w:val="23"/>
          <w:szCs w:val="23"/>
          <w:lang w:val="id-ID"/>
        </w:rPr>
      </w:pPr>
      <w:r>
        <w:rPr>
          <w:rFonts w:eastAsia="SimSun"/>
          <w:sz w:val="23"/>
          <w:szCs w:val="23"/>
          <w:shd w:val="clear" w:color="auto" w:fill="FFFFFF"/>
        </w:rPr>
        <w:t>Harga barang lain yang terkait</w:t>
      </w:r>
    </w:p>
    <w:p w:rsidR="00EC0AA8" w:rsidRDefault="00D26423" w:rsidP="001458D0">
      <w:pPr>
        <w:autoSpaceDE w:val="0"/>
        <w:autoSpaceDN w:val="0"/>
        <w:adjustRightInd w:val="0"/>
        <w:spacing w:after="0" w:line="240" w:lineRule="auto"/>
        <w:ind w:left="239"/>
        <w:jc w:val="both"/>
        <w:rPr>
          <w:sz w:val="23"/>
          <w:szCs w:val="23"/>
          <w:lang w:val="id-ID"/>
        </w:rPr>
      </w:pPr>
      <w:r>
        <w:rPr>
          <w:rFonts w:eastAsia="SimSun"/>
          <w:sz w:val="23"/>
          <w:szCs w:val="23"/>
          <w:shd w:val="clear" w:color="auto" w:fill="FFFFFF"/>
        </w:rPr>
        <w:t>Apabila harga barang subtitusi naik, maka penawaran suatu barang akan bertambah, dan sebaliknya.Sedangkan untuk barang complement</w:t>
      </w:r>
      <w:proofErr w:type="gramStart"/>
      <w:r>
        <w:rPr>
          <w:rFonts w:eastAsia="SimSun"/>
          <w:sz w:val="23"/>
          <w:szCs w:val="23"/>
          <w:shd w:val="clear" w:color="auto" w:fill="FFFFFF"/>
        </w:rPr>
        <w:t>,dapat</w:t>
      </w:r>
      <w:proofErr w:type="gramEnd"/>
      <w:r>
        <w:rPr>
          <w:rFonts w:eastAsia="SimSun"/>
          <w:sz w:val="23"/>
          <w:szCs w:val="23"/>
          <w:shd w:val="clear" w:color="auto" w:fill="FFFFFF"/>
        </w:rPr>
        <w:t xml:space="preserve"> dinyatakan bahwa apabila</w:t>
      </w:r>
      <w:r>
        <w:rPr>
          <w:rFonts w:eastAsia="SimSun"/>
          <w:sz w:val="23"/>
          <w:szCs w:val="23"/>
          <w:shd w:val="clear" w:color="auto" w:fill="FFFFFF"/>
          <w:lang w:val="id-ID"/>
        </w:rPr>
        <w:t xml:space="preserve"> </w:t>
      </w:r>
      <w:r>
        <w:rPr>
          <w:rFonts w:eastAsia="SimSun"/>
          <w:sz w:val="23"/>
          <w:szCs w:val="23"/>
          <w:shd w:val="clear" w:color="auto" w:fill="FFFFFF"/>
        </w:rPr>
        <w:t>harga barang komplemen naik,maka penawaran suatu barang berkur</w:t>
      </w:r>
      <w:r>
        <w:rPr>
          <w:rFonts w:eastAsia="SimSun"/>
          <w:sz w:val="23"/>
          <w:szCs w:val="23"/>
          <w:shd w:val="clear" w:color="auto" w:fill="FFFFFF"/>
        </w:rPr>
        <w:t>ang, atau</w:t>
      </w:r>
      <w:r>
        <w:rPr>
          <w:rFonts w:eastAsia="SimSun"/>
          <w:sz w:val="23"/>
          <w:szCs w:val="23"/>
          <w:shd w:val="clear" w:color="auto" w:fill="FFFFFF"/>
          <w:lang w:val="id-ID"/>
        </w:rPr>
        <w:t xml:space="preserve"> </w:t>
      </w:r>
      <w:r>
        <w:rPr>
          <w:rFonts w:eastAsia="SimSun"/>
          <w:sz w:val="23"/>
          <w:szCs w:val="23"/>
          <w:shd w:val="clear" w:color="auto" w:fill="FFFFFF"/>
        </w:rPr>
        <w:t>sebaliknya</w:t>
      </w:r>
    </w:p>
    <w:p w:rsidR="00EC0AA8" w:rsidRDefault="00D26423" w:rsidP="001458D0">
      <w:pPr>
        <w:numPr>
          <w:ilvl w:val="0"/>
          <w:numId w:val="2"/>
        </w:numPr>
        <w:autoSpaceDE w:val="0"/>
        <w:autoSpaceDN w:val="0"/>
        <w:adjustRightInd w:val="0"/>
        <w:spacing w:after="0" w:line="240" w:lineRule="auto"/>
        <w:ind w:left="245" w:hanging="245"/>
        <w:jc w:val="both"/>
        <w:rPr>
          <w:sz w:val="23"/>
          <w:szCs w:val="23"/>
          <w:lang w:val="fr-FR"/>
        </w:rPr>
      </w:pPr>
      <w:r>
        <w:rPr>
          <w:rFonts w:eastAsia="SimSun"/>
          <w:sz w:val="23"/>
          <w:szCs w:val="23"/>
          <w:shd w:val="clear" w:color="auto" w:fill="FFFFFF"/>
        </w:rPr>
        <w:t>Harga</w:t>
      </w:r>
      <w:r>
        <w:rPr>
          <w:rFonts w:eastAsia="SimSun"/>
          <w:sz w:val="23"/>
          <w:szCs w:val="23"/>
          <w:shd w:val="clear" w:color="auto" w:fill="FFFFFF"/>
          <w:lang w:val="id-ID"/>
        </w:rPr>
        <w:t xml:space="preserve"> </w:t>
      </w:r>
      <w:r>
        <w:rPr>
          <w:rFonts w:eastAsia="SimSun"/>
          <w:sz w:val="23"/>
          <w:szCs w:val="23"/>
          <w:shd w:val="clear" w:color="auto" w:fill="FFFFFF"/>
        </w:rPr>
        <w:t>faktor</w:t>
      </w:r>
      <w:r>
        <w:rPr>
          <w:rFonts w:eastAsia="SimSun"/>
          <w:sz w:val="23"/>
          <w:szCs w:val="23"/>
          <w:shd w:val="clear" w:color="auto" w:fill="FFFFFF"/>
          <w:lang w:val="id-ID"/>
        </w:rPr>
        <w:t xml:space="preserve"> </w:t>
      </w:r>
      <w:r>
        <w:rPr>
          <w:rFonts w:eastAsia="SimSun"/>
          <w:sz w:val="23"/>
          <w:szCs w:val="23"/>
          <w:shd w:val="clear" w:color="auto" w:fill="FFFFFF"/>
        </w:rPr>
        <w:t>produksi</w:t>
      </w:r>
    </w:p>
    <w:p w:rsidR="00EC0AA8" w:rsidRDefault="00D26423" w:rsidP="001458D0">
      <w:pPr>
        <w:autoSpaceDE w:val="0"/>
        <w:autoSpaceDN w:val="0"/>
        <w:adjustRightInd w:val="0"/>
        <w:spacing w:after="0" w:line="240" w:lineRule="auto"/>
        <w:ind w:left="239"/>
        <w:jc w:val="both"/>
        <w:rPr>
          <w:rFonts w:eastAsia="SimSun"/>
          <w:sz w:val="23"/>
          <w:szCs w:val="23"/>
          <w:shd w:val="clear" w:color="auto" w:fill="FFFFFF"/>
        </w:rPr>
      </w:pPr>
      <w:r>
        <w:rPr>
          <w:rFonts w:eastAsia="SimSun"/>
          <w:sz w:val="23"/>
          <w:szCs w:val="23"/>
          <w:shd w:val="clear" w:color="auto" w:fill="FFFFFF"/>
        </w:rPr>
        <w:t xml:space="preserve">Kenaikan harga faktor produksi </w:t>
      </w:r>
      <w:proofErr w:type="gramStart"/>
      <w:r>
        <w:rPr>
          <w:rFonts w:eastAsia="SimSun"/>
          <w:sz w:val="23"/>
          <w:szCs w:val="23"/>
          <w:shd w:val="clear" w:color="auto" w:fill="FFFFFF"/>
        </w:rPr>
        <w:t>akan</w:t>
      </w:r>
      <w:proofErr w:type="gramEnd"/>
      <w:r>
        <w:rPr>
          <w:rFonts w:eastAsia="SimSun"/>
          <w:sz w:val="23"/>
          <w:szCs w:val="23"/>
          <w:shd w:val="clear" w:color="auto" w:fill="FFFFFF"/>
        </w:rPr>
        <w:t xml:space="preserve"> menyebabkan perusahaan memproduksi outputnya lebih sedikit dengan jumlah anggaran yang tetap yang nantinya akan</w:t>
      </w:r>
      <w:r>
        <w:rPr>
          <w:rFonts w:eastAsia="SimSun"/>
          <w:sz w:val="23"/>
          <w:szCs w:val="23"/>
          <w:shd w:val="clear" w:color="auto" w:fill="FFFFFF"/>
          <w:lang w:val="id-ID"/>
        </w:rPr>
        <w:t xml:space="preserve"> </w:t>
      </w:r>
      <w:r>
        <w:rPr>
          <w:rFonts w:eastAsia="SimSun"/>
          <w:sz w:val="23"/>
          <w:szCs w:val="23"/>
          <w:shd w:val="clear" w:color="auto" w:fill="FFFFFF"/>
        </w:rPr>
        <w:t>mengurangi laba perusahaan sehingga produsen akan pindah ke indus</w:t>
      </w:r>
      <w:r>
        <w:rPr>
          <w:rFonts w:eastAsia="SimSun"/>
          <w:sz w:val="23"/>
          <w:szCs w:val="23"/>
          <w:shd w:val="clear" w:color="auto" w:fill="FFFFFF"/>
        </w:rPr>
        <w:t>try lain dan akan mengakibatkan berkurangnya penwaran barang</w:t>
      </w:r>
    </w:p>
    <w:p w:rsidR="00EC0AA8" w:rsidRDefault="00D26423" w:rsidP="001458D0">
      <w:pPr>
        <w:numPr>
          <w:ilvl w:val="0"/>
          <w:numId w:val="2"/>
        </w:numPr>
        <w:autoSpaceDE w:val="0"/>
        <w:autoSpaceDN w:val="0"/>
        <w:adjustRightInd w:val="0"/>
        <w:spacing w:after="0" w:line="240" w:lineRule="auto"/>
        <w:ind w:left="245" w:hanging="245"/>
        <w:jc w:val="both"/>
        <w:rPr>
          <w:rFonts w:eastAsia="SimSun"/>
          <w:sz w:val="23"/>
          <w:szCs w:val="23"/>
          <w:shd w:val="clear" w:color="auto" w:fill="FFFFFF"/>
          <w:lang w:val="fr-FR"/>
        </w:rPr>
      </w:pPr>
      <w:r>
        <w:rPr>
          <w:rFonts w:eastAsia="SimSun"/>
          <w:sz w:val="23"/>
          <w:szCs w:val="23"/>
          <w:shd w:val="clear" w:color="auto" w:fill="FFFFFF"/>
        </w:rPr>
        <w:t>Biaya produksi</w:t>
      </w:r>
    </w:p>
    <w:p w:rsidR="00EC0AA8" w:rsidRDefault="00D26423" w:rsidP="001458D0">
      <w:pPr>
        <w:autoSpaceDE w:val="0"/>
        <w:autoSpaceDN w:val="0"/>
        <w:adjustRightInd w:val="0"/>
        <w:spacing w:after="0" w:line="240" w:lineRule="auto"/>
        <w:ind w:left="239"/>
        <w:jc w:val="both"/>
        <w:rPr>
          <w:rFonts w:eastAsia="SimSun"/>
          <w:sz w:val="23"/>
          <w:szCs w:val="23"/>
          <w:shd w:val="clear" w:color="auto" w:fill="FFFFFF"/>
          <w:lang w:val="id-ID"/>
        </w:rPr>
      </w:pPr>
      <w:r>
        <w:rPr>
          <w:rFonts w:eastAsia="SimSun"/>
          <w:sz w:val="23"/>
          <w:szCs w:val="23"/>
          <w:shd w:val="clear" w:color="auto" w:fill="FFFFFF"/>
        </w:rPr>
        <w:t>Kenaikan harga</w:t>
      </w:r>
      <w:r>
        <w:rPr>
          <w:rFonts w:eastAsia="SimSun"/>
          <w:sz w:val="23"/>
          <w:szCs w:val="23"/>
          <w:shd w:val="clear" w:color="auto" w:fill="FFFFFF"/>
          <w:lang w:val="id-ID"/>
        </w:rPr>
        <w:t xml:space="preserve"> </w:t>
      </w:r>
      <w:r>
        <w:rPr>
          <w:rFonts w:eastAsia="SimSun"/>
          <w:sz w:val="23"/>
          <w:szCs w:val="23"/>
          <w:shd w:val="clear" w:color="auto" w:fill="FFFFFF"/>
        </w:rPr>
        <w:t>input juga mempengaruhi biaya produksi.Bila</w:t>
      </w:r>
      <w:r>
        <w:rPr>
          <w:rFonts w:eastAsia="SimSun"/>
          <w:sz w:val="23"/>
          <w:szCs w:val="23"/>
          <w:shd w:val="clear" w:color="auto" w:fill="FFFFFF"/>
          <w:lang w:val="id-ID"/>
        </w:rPr>
        <w:t xml:space="preserve"> </w:t>
      </w:r>
      <w:r>
        <w:rPr>
          <w:rFonts w:eastAsia="SimSun"/>
          <w:sz w:val="23"/>
          <w:szCs w:val="23"/>
          <w:shd w:val="clear" w:color="auto" w:fill="FFFFFF"/>
        </w:rPr>
        <w:t>biaya produksi</w:t>
      </w:r>
      <w:r>
        <w:rPr>
          <w:rFonts w:eastAsia="SimSun"/>
          <w:sz w:val="23"/>
          <w:szCs w:val="23"/>
          <w:shd w:val="clear" w:color="auto" w:fill="FFFFFF"/>
          <w:lang w:val="id-ID"/>
        </w:rPr>
        <w:t xml:space="preserve"> </w:t>
      </w:r>
      <w:r>
        <w:rPr>
          <w:rFonts w:eastAsia="SimSun"/>
          <w:sz w:val="23"/>
          <w:szCs w:val="23"/>
          <w:shd w:val="clear" w:color="auto" w:fill="FFFFFF"/>
        </w:rPr>
        <w:t>meningkat</w:t>
      </w:r>
      <w:proofErr w:type="gramStart"/>
      <w:r>
        <w:rPr>
          <w:rFonts w:eastAsia="SimSun"/>
          <w:sz w:val="23"/>
          <w:szCs w:val="23"/>
          <w:shd w:val="clear" w:color="auto" w:fill="FFFFFF"/>
        </w:rPr>
        <w:t>,maka</w:t>
      </w:r>
      <w:proofErr w:type="gramEnd"/>
      <w:r>
        <w:rPr>
          <w:rFonts w:eastAsia="SimSun"/>
          <w:sz w:val="23"/>
          <w:szCs w:val="23"/>
          <w:shd w:val="clear" w:color="auto" w:fill="FFFFFF"/>
        </w:rPr>
        <w:t xml:space="preserve"> produsen akan mengurangi hasil produksinya,berarti</w:t>
      </w:r>
      <w:r>
        <w:rPr>
          <w:rFonts w:eastAsia="SimSun"/>
          <w:sz w:val="23"/>
          <w:szCs w:val="23"/>
          <w:shd w:val="clear" w:color="auto" w:fill="FFFFFF"/>
          <w:lang w:val="id-ID"/>
        </w:rPr>
        <w:t xml:space="preserve"> </w:t>
      </w:r>
      <w:r>
        <w:rPr>
          <w:rFonts w:eastAsia="SimSun"/>
          <w:sz w:val="23"/>
          <w:szCs w:val="23"/>
          <w:shd w:val="clear" w:color="auto" w:fill="FFFFFF"/>
        </w:rPr>
        <w:t>penawaran barang</w:t>
      </w:r>
      <w:r>
        <w:rPr>
          <w:rFonts w:eastAsia="SimSun"/>
          <w:sz w:val="23"/>
          <w:szCs w:val="23"/>
          <w:shd w:val="clear" w:color="auto" w:fill="FFFFFF"/>
          <w:lang w:val="id-ID"/>
        </w:rPr>
        <w:t xml:space="preserve"> berkurang</w:t>
      </w:r>
    </w:p>
    <w:p w:rsidR="00EC0AA8" w:rsidRDefault="00D26423" w:rsidP="001458D0">
      <w:pPr>
        <w:numPr>
          <w:ilvl w:val="0"/>
          <w:numId w:val="2"/>
        </w:numPr>
        <w:autoSpaceDE w:val="0"/>
        <w:autoSpaceDN w:val="0"/>
        <w:adjustRightInd w:val="0"/>
        <w:spacing w:after="0" w:line="240" w:lineRule="auto"/>
        <w:ind w:left="245" w:hanging="245"/>
        <w:jc w:val="both"/>
        <w:rPr>
          <w:sz w:val="23"/>
          <w:szCs w:val="23"/>
        </w:rPr>
      </w:pPr>
      <w:r>
        <w:rPr>
          <w:rFonts w:eastAsia="SimSun"/>
          <w:sz w:val="23"/>
          <w:szCs w:val="23"/>
          <w:shd w:val="clear" w:color="auto" w:fill="FFFFFF"/>
        </w:rPr>
        <w:t>Teknologi</w:t>
      </w:r>
      <w:r>
        <w:rPr>
          <w:rFonts w:eastAsia="SimSun"/>
          <w:sz w:val="23"/>
          <w:szCs w:val="23"/>
          <w:shd w:val="clear" w:color="auto" w:fill="FFFFFF"/>
          <w:lang w:val="id-ID"/>
        </w:rPr>
        <w:t xml:space="preserve"> </w:t>
      </w:r>
      <w:r>
        <w:rPr>
          <w:rFonts w:eastAsia="SimSun"/>
          <w:sz w:val="23"/>
          <w:szCs w:val="23"/>
          <w:shd w:val="clear" w:color="auto" w:fill="FFFFFF"/>
        </w:rPr>
        <w:t>produksi</w:t>
      </w:r>
    </w:p>
    <w:p w:rsidR="00EC0AA8" w:rsidRDefault="00D26423" w:rsidP="001458D0">
      <w:pPr>
        <w:autoSpaceDE w:val="0"/>
        <w:autoSpaceDN w:val="0"/>
        <w:adjustRightInd w:val="0"/>
        <w:spacing w:after="0" w:line="240" w:lineRule="auto"/>
        <w:ind w:left="239"/>
        <w:jc w:val="both"/>
        <w:rPr>
          <w:sz w:val="23"/>
          <w:szCs w:val="23"/>
        </w:rPr>
      </w:pPr>
      <w:r>
        <w:rPr>
          <w:rFonts w:eastAsia="SimSun"/>
          <w:sz w:val="23"/>
          <w:szCs w:val="23"/>
          <w:shd w:val="clear" w:color="auto" w:fill="FFFFFF"/>
        </w:rPr>
        <w:t>Kemajuan teknologi menyebabkan penurunan biaya produksi, dan menciptakan</w:t>
      </w:r>
      <w:r>
        <w:rPr>
          <w:rFonts w:eastAsia="SimSun"/>
          <w:sz w:val="23"/>
          <w:szCs w:val="23"/>
          <w:shd w:val="clear" w:color="auto" w:fill="FFFFFF"/>
          <w:lang w:val="id-ID"/>
        </w:rPr>
        <w:t xml:space="preserve"> </w:t>
      </w:r>
      <w:r>
        <w:rPr>
          <w:rFonts w:eastAsia="SimSun"/>
          <w:sz w:val="23"/>
          <w:szCs w:val="23"/>
          <w:shd w:val="clear" w:color="auto" w:fill="FFFFFF"/>
        </w:rPr>
        <w:t>barang-barang baru sehingga menyebabkan kenaikan dalam</w:t>
      </w:r>
      <w:r>
        <w:rPr>
          <w:rFonts w:eastAsia="SimSun"/>
          <w:sz w:val="23"/>
          <w:szCs w:val="23"/>
          <w:shd w:val="clear" w:color="auto" w:fill="FFFFFF"/>
          <w:lang w:val="id-ID"/>
        </w:rPr>
        <w:t xml:space="preserve"> </w:t>
      </w:r>
      <w:r>
        <w:rPr>
          <w:rFonts w:eastAsia="SimSun"/>
          <w:sz w:val="23"/>
          <w:szCs w:val="23"/>
          <w:shd w:val="clear" w:color="auto" w:fill="FFFFFF"/>
        </w:rPr>
        <w:t>penawaran</w:t>
      </w:r>
      <w:r>
        <w:rPr>
          <w:rFonts w:eastAsia="SimSun"/>
          <w:sz w:val="23"/>
          <w:szCs w:val="23"/>
          <w:shd w:val="clear" w:color="auto" w:fill="FFFFFF"/>
          <w:lang w:val="id-ID"/>
        </w:rPr>
        <w:t xml:space="preserve"> </w:t>
      </w:r>
      <w:r>
        <w:rPr>
          <w:rFonts w:eastAsia="SimSun"/>
          <w:sz w:val="23"/>
          <w:szCs w:val="23"/>
          <w:shd w:val="clear" w:color="auto" w:fill="FFFFFF"/>
        </w:rPr>
        <w:t>barang</w:t>
      </w:r>
    </w:p>
    <w:p w:rsidR="00EC0AA8" w:rsidRDefault="00D26423" w:rsidP="001458D0">
      <w:pPr>
        <w:numPr>
          <w:ilvl w:val="0"/>
          <w:numId w:val="2"/>
        </w:numPr>
        <w:autoSpaceDE w:val="0"/>
        <w:autoSpaceDN w:val="0"/>
        <w:adjustRightInd w:val="0"/>
        <w:spacing w:after="0" w:line="240" w:lineRule="auto"/>
        <w:ind w:left="245" w:hanging="245"/>
        <w:jc w:val="both"/>
        <w:rPr>
          <w:sz w:val="23"/>
          <w:szCs w:val="23"/>
          <w:lang w:val="fr-FR"/>
        </w:rPr>
      </w:pPr>
      <w:r>
        <w:rPr>
          <w:rFonts w:eastAsia="SimSun"/>
          <w:sz w:val="23"/>
          <w:szCs w:val="23"/>
          <w:shd w:val="clear" w:color="auto" w:fill="FFFFFF"/>
        </w:rPr>
        <w:t>Jumlah</w:t>
      </w:r>
      <w:r>
        <w:rPr>
          <w:rFonts w:eastAsia="SimSun"/>
          <w:sz w:val="23"/>
          <w:szCs w:val="23"/>
          <w:shd w:val="clear" w:color="auto" w:fill="FFFFFF"/>
          <w:lang w:val="id-ID"/>
        </w:rPr>
        <w:t xml:space="preserve"> </w:t>
      </w:r>
      <w:r>
        <w:rPr>
          <w:rFonts w:eastAsia="SimSun"/>
          <w:sz w:val="23"/>
          <w:szCs w:val="23"/>
          <w:shd w:val="clear" w:color="auto" w:fill="FFFFFF"/>
        </w:rPr>
        <w:t>pedagang/penjua</w:t>
      </w:r>
      <w:r>
        <w:rPr>
          <w:rFonts w:eastAsia="SimSun"/>
          <w:sz w:val="23"/>
          <w:szCs w:val="23"/>
          <w:shd w:val="clear" w:color="auto" w:fill="FFFFFF"/>
          <w:lang w:val="id-ID"/>
        </w:rPr>
        <w:t>l</w:t>
      </w:r>
    </w:p>
    <w:p w:rsidR="00EC0AA8" w:rsidRDefault="00D26423" w:rsidP="001458D0">
      <w:pPr>
        <w:autoSpaceDE w:val="0"/>
        <w:autoSpaceDN w:val="0"/>
        <w:adjustRightInd w:val="0"/>
        <w:spacing w:after="0" w:line="240" w:lineRule="auto"/>
        <w:ind w:left="239"/>
        <w:jc w:val="both"/>
        <w:rPr>
          <w:rFonts w:eastAsia="SimSun"/>
          <w:sz w:val="23"/>
          <w:szCs w:val="23"/>
          <w:shd w:val="clear" w:color="auto" w:fill="FFFFFF"/>
        </w:rPr>
      </w:pPr>
      <w:r>
        <w:rPr>
          <w:rFonts w:eastAsia="SimSun"/>
          <w:sz w:val="23"/>
          <w:szCs w:val="23"/>
          <w:shd w:val="clear" w:color="auto" w:fill="FFFFFF"/>
        </w:rPr>
        <w:t>Apabila jumlah penjual suatu produk tertentu semakin banyak, maka penawaran ba</w:t>
      </w:r>
      <w:r>
        <w:rPr>
          <w:rFonts w:eastAsia="SimSun"/>
          <w:sz w:val="23"/>
          <w:szCs w:val="23"/>
          <w:shd w:val="clear" w:color="auto" w:fill="FFFFFF"/>
        </w:rPr>
        <w:t>rang tersebut</w:t>
      </w:r>
      <w:r>
        <w:rPr>
          <w:rFonts w:eastAsia="SimSun"/>
          <w:sz w:val="23"/>
          <w:szCs w:val="23"/>
          <w:shd w:val="clear" w:color="auto" w:fill="FFFFFF"/>
          <w:lang w:val="id-ID"/>
        </w:rPr>
        <w:t xml:space="preserve"> </w:t>
      </w:r>
      <w:proofErr w:type="gramStart"/>
      <w:r>
        <w:rPr>
          <w:rFonts w:eastAsia="SimSun"/>
          <w:sz w:val="23"/>
          <w:szCs w:val="23"/>
          <w:shd w:val="clear" w:color="auto" w:fill="FFFFFF"/>
        </w:rPr>
        <w:t>akan</w:t>
      </w:r>
      <w:proofErr w:type="gramEnd"/>
      <w:r>
        <w:rPr>
          <w:rFonts w:eastAsia="SimSun"/>
          <w:sz w:val="23"/>
          <w:szCs w:val="23"/>
          <w:shd w:val="clear" w:color="auto" w:fill="FFFFFF"/>
          <w:lang w:val="id-ID"/>
        </w:rPr>
        <w:t xml:space="preserve"> </w:t>
      </w:r>
      <w:r>
        <w:rPr>
          <w:rFonts w:eastAsia="SimSun"/>
          <w:sz w:val="23"/>
          <w:szCs w:val="23"/>
          <w:shd w:val="clear" w:color="auto" w:fill="FFFFFF"/>
        </w:rPr>
        <w:t>bertambah</w:t>
      </w:r>
    </w:p>
    <w:p w:rsidR="00EC0AA8" w:rsidRDefault="00D26423" w:rsidP="001458D0">
      <w:pPr>
        <w:numPr>
          <w:ilvl w:val="0"/>
          <w:numId w:val="2"/>
        </w:numPr>
        <w:autoSpaceDE w:val="0"/>
        <w:autoSpaceDN w:val="0"/>
        <w:adjustRightInd w:val="0"/>
        <w:spacing w:after="0" w:line="240" w:lineRule="auto"/>
        <w:ind w:left="245" w:hanging="245"/>
        <w:jc w:val="both"/>
        <w:rPr>
          <w:rFonts w:eastAsia="SimSun"/>
          <w:sz w:val="23"/>
          <w:szCs w:val="23"/>
          <w:shd w:val="clear" w:color="auto" w:fill="FFFFFF"/>
          <w:lang w:val="fr-FR"/>
        </w:rPr>
      </w:pPr>
      <w:r>
        <w:rPr>
          <w:rFonts w:eastAsia="SimSun"/>
          <w:sz w:val="23"/>
          <w:szCs w:val="23"/>
          <w:shd w:val="clear" w:color="auto" w:fill="FFFFFF"/>
        </w:rPr>
        <w:t>Tujuan perusahaan</w:t>
      </w:r>
    </w:p>
    <w:p w:rsidR="00EC0AA8" w:rsidRDefault="00D26423" w:rsidP="001458D0">
      <w:pPr>
        <w:autoSpaceDE w:val="0"/>
        <w:autoSpaceDN w:val="0"/>
        <w:adjustRightInd w:val="0"/>
        <w:spacing w:after="0" w:line="240" w:lineRule="auto"/>
        <w:ind w:left="239"/>
        <w:jc w:val="both"/>
        <w:rPr>
          <w:rFonts w:eastAsia="SimSun"/>
          <w:sz w:val="23"/>
          <w:szCs w:val="23"/>
          <w:shd w:val="clear" w:color="auto" w:fill="FFFFFF"/>
          <w:lang w:val="id-ID"/>
        </w:rPr>
      </w:pPr>
      <w:proofErr w:type="gramStart"/>
      <w:r>
        <w:rPr>
          <w:rFonts w:eastAsia="SimSun"/>
          <w:sz w:val="23"/>
          <w:szCs w:val="23"/>
          <w:shd w:val="clear" w:color="auto" w:fill="FFFFFF"/>
        </w:rPr>
        <w:t>Tujuan perusahaan adalah memaksimumkan laba buka hasil produksinya.</w:t>
      </w:r>
      <w:proofErr w:type="gramEnd"/>
      <w:r>
        <w:rPr>
          <w:rFonts w:eastAsia="SimSun"/>
          <w:sz w:val="23"/>
          <w:szCs w:val="23"/>
          <w:shd w:val="clear" w:color="auto" w:fill="FFFFFF"/>
        </w:rPr>
        <w:t xml:space="preserve"> Akibatnya tiap produsen tidak berusaha untuk memanfaatkan kapasitas produksinya secara malksimum, tetapi </w:t>
      </w:r>
      <w:proofErr w:type="gramStart"/>
      <w:r>
        <w:rPr>
          <w:rFonts w:eastAsia="SimSun"/>
          <w:sz w:val="23"/>
          <w:szCs w:val="23"/>
          <w:shd w:val="clear" w:color="auto" w:fill="FFFFFF"/>
        </w:rPr>
        <w:t>akan</w:t>
      </w:r>
      <w:proofErr w:type="gramEnd"/>
      <w:r>
        <w:rPr>
          <w:rFonts w:eastAsia="SimSun"/>
          <w:sz w:val="23"/>
          <w:szCs w:val="23"/>
          <w:shd w:val="clear" w:color="auto" w:fill="FFFFFF"/>
        </w:rPr>
        <w:t xml:space="preserve"> menggunakannya pada tingkat pro</w:t>
      </w:r>
      <w:r>
        <w:rPr>
          <w:rFonts w:eastAsia="SimSun"/>
          <w:sz w:val="23"/>
          <w:szCs w:val="23"/>
          <w:shd w:val="clear" w:color="auto" w:fill="FFFFFF"/>
        </w:rPr>
        <w:t>duksi yang akan</w:t>
      </w:r>
      <w:r>
        <w:rPr>
          <w:rFonts w:eastAsia="SimSun"/>
          <w:sz w:val="23"/>
          <w:szCs w:val="23"/>
          <w:shd w:val="clear" w:color="auto" w:fill="FFFFFF"/>
          <w:lang w:val="id-ID"/>
        </w:rPr>
        <w:t xml:space="preserve"> </w:t>
      </w:r>
      <w:r>
        <w:rPr>
          <w:rFonts w:eastAsia="SimSun"/>
          <w:sz w:val="23"/>
          <w:szCs w:val="23"/>
          <w:shd w:val="clear" w:color="auto" w:fill="FFFFFF"/>
        </w:rPr>
        <w:t>memberikan keuntungan maksimum</w:t>
      </w:r>
    </w:p>
    <w:p w:rsidR="001458D0" w:rsidRPr="001458D0" w:rsidRDefault="001458D0" w:rsidP="001458D0">
      <w:pPr>
        <w:autoSpaceDE w:val="0"/>
        <w:autoSpaceDN w:val="0"/>
        <w:adjustRightInd w:val="0"/>
        <w:spacing w:after="0" w:line="240" w:lineRule="auto"/>
        <w:ind w:left="239"/>
        <w:jc w:val="both"/>
        <w:rPr>
          <w:rFonts w:eastAsia="SimSun"/>
          <w:sz w:val="23"/>
          <w:szCs w:val="23"/>
          <w:shd w:val="clear" w:color="auto" w:fill="FFFFFF"/>
          <w:lang w:val="id-ID"/>
        </w:rPr>
      </w:pPr>
    </w:p>
    <w:p w:rsidR="00EC0AA8" w:rsidRDefault="00D26423" w:rsidP="001458D0">
      <w:pPr>
        <w:numPr>
          <w:ilvl w:val="0"/>
          <w:numId w:val="2"/>
        </w:numPr>
        <w:autoSpaceDE w:val="0"/>
        <w:autoSpaceDN w:val="0"/>
        <w:adjustRightInd w:val="0"/>
        <w:spacing w:after="0" w:line="240" w:lineRule="auto"/>
        <w:ind w:left="245" w:hanging="245"/>
        <w:jc w:val="both"/>
        <w:rPr>
          <w:rFonts w:eastAsia="SimSun"/>
          <w:sz w:val="23"/>
          <w:szCs w:val="23"/>
          <w:shd w:val="clear" w:color="auto" w:fill="FFFFFF"/>
          <w:lang w:val="fr-FR"/>
        </w:rPr>
      </w:pPr>
      <w:r>
        <w:rPr>
          <w:rFonts w:eastAsia="SimSun"/>
          <w:sz w:val="23"/>
          <w:szCs w:val="23"/>
          <w:shd w:val="clear" w:color="auto" w:fill="FFFFFF"/>
        </w:rPr>
        <w:t>Kebijakan</w:t>
      </w:r>
      <w:r>
        <w:rPr>
          <w:rFonts w:eastAsia="SimSun"/>
          <w:sz w:val="23"/>
          <w:szCs w:val="23"/>
          <w:shd w:val="clear" w:color="auto" w:fill="FFFFFF"/>
          <w:lang w:val="id-ID"/>
        </w:rPr>
        <w:t xml:space="preserve"> </w:t>
      </w:r>
      <w:r>
        <w:rPr>
          <w:rFonts w:eastAsia="SimSun"/>
          <w:sz w:val="23"/>
          <w:szCs w:val="23"/>
          <w:shd w:val="clear" w:color="auto" w:fill="FFFFFF"/>
        </w:rPr>
        <w:t>pemerintah</w:t>
      </w:r>
    </w:p>
    <w:p w:rsidR="00EC0AA8" w:rsidRDefault="00D26423" w:rsidP="001458D0">
      <w:pPr>
        <w:autoSpaceDE w:val="0"/>
        <w:autoSpaceDN w:val="0"/>
        <w:adjustRightInd w:val="0"/>
        <w:spacing w:after="0" w:line="240" w:lineRule="auto"/>
        <w:ind w:left="239"/>
        <w:jc w:val="both"/>
        <w:rPr>
          <w:rFonts w:eastAsia="SimSun"/>
          <w:sz w:val="23"/>
          <w:szCs w:val="23"/>
          <w:shd w:val="clear" w:color="auto" w:fill="FFFFFF"/>
        </w:rPr>
      </w:pPr>
      <w:r>
        <w:rPr>
          <w:rFonts w:eastAsia="SimSun"/>
          <w:sz w:val="23"/>
          <w:szCs w:val="23"/>
          <w:shd w:val="clear" w:color="auto" w:fill="FFFFFF"/>
        </w:rPr>
        <w:t>Kebijakan pemerintah untuk mengurangi komoditas impor menyebabkan supply dan keperluan</w:t>
      </w:r>
      <w:r>
        <w:rPr>
          <w:rFonts w:eastAsia="SimSun"/>
          <w:sz w:val="23"/>
          <w:szCs w:val="23"/>
          <w:shd w:val="clear" w:color="auto" w:fill="FFFFFF"/>
          <w:lang w:val="id-ID"/>
        </w:rPr>
        <w:t xml:space="preserve"> </w:t>
      </w:r>
      <w:proofErr w:type="gramStart"/>
      <w:r>
        <w:rPr>
          <w:rFonts w:eastAsia="SimSun"/>
          <w:sz w:val="23"/>
          <w:szCs w:val="23"/>
          <w:shd w:val="clear" w:color="auto" w:fill="FFFFFF"/>
        </w:rPr>
        <w:t>akan</w:t>
      </w:r>
      <w:proofErr w:type="gramEnd"/>
      <w:r>
        <w:rPr>
          <w:rFonts w:eastAsia="SimSun"/>
          <w:sz w:val="23"/>
          <w:szCs w:val="23"/>
          <w:shd w:val="clear" w:color="auto" w:fill="FFFFFF"/>
          <w:lang w:val="id-ID"/>
        </w:rPr>
        <w:t xml:space="preserve"> </w:t>
      </w:r>
      <w:r>
        <w:rPr>
          <w:rFonts w:eastAsia="SimSun"/>
          <w:sz w:val="23"/>
          <w:szCs w:val="23"/>
          <w:shd w:val="clear" w:color="auto" w:fill="FFFFFF"/>
        </w:rPr>
        <w:t>kebutuhan tersebut dipenuhi sendiri sehingga</w:t>
      </w:r>
      <w:r>
        <w:rPr>
          <w:rFonts w:eastAsia="SimSun"/>
          <w:sz w:val="23"/>
          <w:szCs w:val="23"/>
          <w:shd w:val="clear" w:color="auto" w:fill="FFFFFF"/>
          <w:lang w:val="id-ID"/>
        </w:rPr>
        <w:t xml:space="preserve"> </w:t>
      </w:r>
      <w:r>
        <w:rPr>
          <w:rFonts w:eastAsia="SimSun"/>
          <w:sz w:val="23"/>
          <w:szCs w:val="23"/>
          <w:shd w:val="clear" w:color="auto" w:fill="FFFFFF"/>
        </w:rPr>
        <w:t>dapat</w:t>
      </w:r>
      <w:r>
        <w:rPr>
          <w:rFonts w:eastAsia="SimSun"/>
          <w:sz w:val="23"/>
          <w:szCs w:val="23"/>
          <w:shd w:val="clear" w:color="auto" w:fill="FFFFFF"/>
          <w:lang w:val="id-ID"/>
        </w:rPr>
        <w:t xml:space="preserve"> </w:t>
      </w:r>
      <w:r>
        <w:rPr>
          <w:rFonts w:eastAsia="SimSun"/>
          <w:sz w:val="23"/>
          <w:szCs w:val="23"/>
          <w:shd w:val="clear" w:color="auto" w:fill="FFFFFF"/>
        </w:rPr>
        <w:t>meningktakan</w:t>
      </w:r>
      <w:r>
        <w:rPr>
          <w:rFonts w:eastAsia="SimSun"/>
          <w:sz w:val="23"/>
          <w:szCs w:val="23"/>
          <w:shd w:val="clear" w:color="auto" w:fill="FFFFFF"/>
          <w:lang w:val="id-ID"/>
        </w:rPr>
        <w:t xml:space="preserve"> </w:t>
      </w:r>
      <w:r>
        <w:rPr>
          <w:rFonts w:eastAsia="SimSun"/>
          <w:sz w:val="23"/>
          <w:szCs w:val="23"/>
          <w:shd w:val="clear" w:color="auto" w:fill="FFFFFF"/>
        </w:rPr>
        <w:t>penawaran</w:t>
      </w:r>
    </w:p>
    <w:p w:rsidR="00EC0AA8" w:rsidRDefault="00EC0AA8" w:rsidP="001458D0">
      <w:pPr>
        <w:autoSpaceDE w:val="0"/>
        <w:autoSpaceDN w:val="0"/>
        <w:adjustRightInd w:val="0"/>
        <w:spacing w:after="0" w:line="240" w:lineRule="auto"/>
        <w:ind w:left="239"/>
        <w:jc w:val="both"/>
        <w:rPr>
          <w:rFonts w:eastAsia="SimSun"/>
          <w:sz w:val="23"/>
          <w:szCs w:val="23"/>
          <w:shd w:val="clear" w:color="auto" w:fill="FFFFFF"/>
        </w:rPr>
      </w:pPr>
    </w:p>
    <w:p w:rsidR="00EC0AA8" w:rsidRDefault="00D26423">
      <w:pPr>
        <w:shd w:val="clear" w:color="auto" w:fill="FFFFFF"/>
        <w:tabs>
          <w:tab w:val="left" w:pos="220"/>
        </w:tabs>
        <w:spacing w:after="0" w:line="240" w:lineRule="auto"/>
        <w:jc w:val="both"/>
        <w:rPr>
          <w:rFonts w:eastAsia="SimSun"/>
          <w:sz w:val="23"/>
          <w:szCs w:val="23"/>
          <w:shd w:val="clear" w:color="auto" w:fill="FFFFFF"/>
        </w:rPr>
      </w:pPr>
      <w:proofErr w:type="gramStart"/>
      <w:r>
        <w:rPr>
          <w:rFonts w:eastAsia="SimSun"/>
          <w:bCs/>
          <w:sz w:val="23"/>
          <w:szCs w:val="23"/>
        </w:rPr>
        <w:lastRenderedPageBreak/>
        <w:t>Keseimbangan</w:t>
      </w:r>
      <w:r>
        <w:rPr>
          <w:rFonts w:eastAsia="SimSun"/>
          <w:bCs/>
          <w:sz w:val="23"/>
          <w:szCs w:val="23"/>
          <w:lang w:val="id-ID"/>
        </w:rPr>
        <w:t xml:space="preserve"> </w:t>
      </w:r>
      <w:r>
        <w:rPr>
          <w:rFonts w:eastAsia="SimSun"/>
          <w:bCs/>
          <w:sz w:val="23"/>
          <w:szCs w:val="23"/>
        </w:rPr>
        <w:t>permintaan</w:t>
      </w:r>
      <w:r>
        <w:rPr>
          <w:rFonts w:eastAsia="SimSun"/>
          <w:bCs/>
          <w:sz w:val="23"/>
          <w:szCs w:val="23"/>
          <w:lang w:val="id-ID"/>
        </w:rPr>
        <w:t xml:space="preserve"> </w:t>
      </w:r>
      <w:r>
        <w:rPr>
          <w:rFonts w:eastAsia="SimSun"/>
          <w:bCs/>
          <w:sz w:val="23"/>
          <w:szCs w:val="23"/>
        </w:rPr>
        <w:t>dan</w:t>
      </w:r>
      <w:r>
        <w:rPr>
          <w:rFonts w:eastAsia="SimSun"/>
          <w:bCs/>
          <w:sz w:val="23"/>
          <w:szCs w:val="23"/>
          <w:lang w:val="id-ID"/>
        </w:rPr>
        <w:t xml:space="preserve"> </w:t>
      </w:r>
      <w:r>
        <w:rPr>
          <w:rFonts w:eastAsia="SimSun"/>
          <w:bCs/>
          <w:sz w:val="23"/>
          <w:szCs w:val="23"/>
        </w:rPr>
        <w:t>penawaran</w:t>
      </w:r>
      <w:r>
        <w:rPr>
          <w:rFonts w:eastAsia="SimSun"/>
          <w:bCs/>
          <w:sz w:val="23"/>
          <w:szCs w:val="23"/>
          <w:lang w:val="id-ID"/>
        </w:rPr>
        <w:t xml:space="preserve"> </w:t>
      </w:r>
      <w:r>
        <w:rPr>
          <w:rFonts w:eastAsia="SimSun"/>
          <w:sz w:val="23"/>
          <w:szCs w:val="23"/>
          <w:shd w:val="clear" w:color="auto" w:fill="FFFFFF"/>
        </w:rPr>
        <w:t>Dalam ilmu ekonomi, harga keseimbangan atau harga ekuilibrium adalah harga yang terbentuk pada titik pertemuan kurva permintaan dan kurva penawaran.</w:t>
      </w:r>
      <w:proofErr w:type="gramEnd"/>
      <w:r>
        <w:rPr>
          <w:rFonts w:eastAsia="SimSun"/>
          <w:sz w:val="23"/>
          <w:szCs w:val="23"/>
          <w:shd w:val="clear" w:color="auto" w:fill="FFFFFF"/>
        </w:rPr>
        <w:t xml:space="preserve"> Terbentuknya harga dan kuantitas keseimbangan di pasar merupakan hasil kesepakatan</w:t>
      </w:r>
      <w:r>
        <w:rPr>
          <w:rFonts w:eastAsia="SimSun"/>
          <w:sz w:val="23"/>
          <w:szCs w:val="23"/>
          <w:shd w:val="clear" w:color="auto" w:fill="FFFFFF"/>
        </w:rPr>
        <w:t xml:space="preserve"> antara pembeli (konsumen) dan penjual (produsen) di mana kuantitas yang diminta dan yang ditawarkan </w:t>
      </w:r>
      <w:proofErr w:type="gramStart"/>
      <w:r>
        <w:rPr>
          <w:rFonts w:eastAsia="SimSun"/>
          <w:sz w:val="23"/>
          <w:szCs w:val="23"/>
          <w:shd w:val="clear" w:color="auto" w:fill="FFFFFF"/>
        </w:rPr>
        <w:t>sama</w:t>
      </w:r>
      <w:proofErr w:type="gramEnd"/>
      <w:r>
        <w:rPr>
          <w:rFonts w:eastAsia="SimSun"/>
          <w:sz w:val="23"/>
          <w:szCs w:val="23"/>
          <w:shd w:val="clear" w:color="auto" w:fill="FFFFFF"/>
        </w:rPr>
        <w:t xml:space="preserve"> besarnya. Jika keseimbangan ini telah tercapai, biasanya titik keseimbangan ini </w:t>
      </w:r>
      <w:proofErr w:type="gramStart"/>
      <w:r>
        <w:rPr>
          <w:rFonts w:eastAsia="SimSun"/>
          <w:sz w:val="23"/>
          <w:szCs w:val="23"/>
          <w:shd w:val="clear" w:color="auto" w:fill="FFFFFF"/>
        </w:rPr>
        <w:t>akan</w:t>
      </w:r>
      <w:proofErr w:type="gramEnd"/>
      <w:r>
        <w:rPr>
          <w:rFonts w:eastAsia="SimSun"/>
          <w:sz w:val="23"/>
          <w:szCs w:val="23"/>
          <w:shd w:val="clear" w:color="auto" w:fill="FFFFFF"/>
        </w:rPr>
        <w:t xml:space="preserve"> bertahan lama dan menjadi patokan pihak</w:t>
      </w:r>
      <w:r>
        <w:rPr>
          <w:rFonts w:eastAsia="SimSun"/>
          <w:sz w:val="23"/>
          <w:szCs w:val="23"/>
          <w:shd w:val="clear" w:color="auto" w:fill="FFFFFF"/>
          <w:lang w:val="id-ID"/>
        </w:rPr>
        <w:t xml:space="preserve"> </w:t>
      </w:r>
      <w:r>
        <w:rPr>
          <w:rFonts w:eastAsia="SimSun"/>
          <w:sz w:val="23"/>
          <w:szCs w:val="23"/>
          <w:shd w:val="clear" w:color="auto" w:fill="FFFFFF"/>
        </w:rPr>
        <w:t>pembeli</w:t>
      </w:r>
      <w:r>
        <w:rPr>
          <w:rFonts w:eastAsia="SimSun"/>
          <w:sz w:val="23"/>
          <w:szCs w:val="23"/>
          <w:shd w:val="clear" w:color="auto" w:fill="FFFFFF"/>
          <w:lang w:val="id-ID"/>
        </w:rPr>
        <w:t xml:space="preserve"> </w:t>
      </w:r>
      <w:r>
        <w:rPr>
          <w:rFonts w:eastAsia="SimSun"/>
          <w:sz w:val="23"/>
          <w:szCs w:val="23"/>
          <w:shd w:val="clear" w:color="auto" w:fill="FFFFFF"/>
        </w:rPr>
        <w:t>dan</w:t>
      </w:r>
      <w:r>
        <w:rPr>
          <w:rFonts w:eastAsia="SimSun"/>
          <w:sz w:val="23"/>
          <w:szCs w:val="23"/>
          <w:shd w:val="clear" w:color="auto" w:fill="FFFFFF"/>
          <w:lang w:val="id-ID"/>
        </w:rPr>
        <w:t xml:space="preserve"> </w:t>
      </w:r>
      <w:r>
        <w:rPr>
          <w:rFonts w:eastAsia="SimSun"/>
          <w:sz w:val="23"/>
          <w:szCs w:val="23"/>
          <w:shd w:val="clear" w:color="auto" w:fill="FFFFFF"/>
        </w:rPr>
        <w:t>pihak</w:t>
      </w:r>
      <w:r>
        <w:rPr>
          <w:rFonts w:eastAsia="SimSun"/>
          <w:sz w:val="23"/>
          <w:szCs w:val="23"/>
          <w:shd w:val="clear" w:color="auto" w:fill="FFFFFF"/>
          <w:lang w:val="id-ID"/>
        </w:rPr>
        <w:t xml:space="preserve"> </w:t>
      </w:r>
      <w:r>
        <w:rPr>
          <w:rFonts w:eastAsia="SimSun"/>
          <w:sz w:val="23"/>
          <w:szCs w:val="23"/>
          <w:shd w:val="clear" w:color="auto" w:fill="FFFFFF"/>
        </w:rPr>
        <w:t>penjual</w:t>
      </w:r>
      <w:r>
        <w:rPr>
          <w:rFonts w:eastAsia="SimSun"/>
          <w:sz w:val="23"/>
          <w:szCs w:val="23"/>
          <w:shd w:val="clear" w:color="auto" w:fill="FFFFFF"/>
          <w:lang w:val="id-ID"/>
        </w:rPr>
        <w:t xml:space="preserve"> </w:t>
      </w:r>
      <w:r>
        <w:rPr>
          <w:rFonts w:eastAsia="SimSun"/>
          <w:sz w:val="23"/>
          <w:szCs w:val="23"/>
          <w:shd w:val="clear" w:color="auto" w:fill="FFFFFF"/>
        </w:rPr>
        <w:t>dalam</w:t>
      </w:r>
      <w:r>
        <w:rPr>
          <w:rFonts w:eastAsia="SimSun"/>
          <w:sz w:val="23"/>
          <w:szCs w:val="23"/>
          <w:shd w:val="clear" w:color="auto" w:fill="FFFFFF"/>
          <w:lang w:val="id-ID"/>
        </w:rPr>
        <w:t xml:space="preserve"> </w:t>
      </w:r>
      <w:r>
        <w:rPr>
          <w:rFonts w:eastAsia="SimSun"/>
          <w:sz w:val="23"/>
          <w:szCs w:val="23"/>
          <w:shd w:val="clear" w:color="auto" w:fill="FFFFFF"/>
        </w:rPr>
        <w:t>menentukan</w:t>
      </w:r>
      <w:r>
        <w:rPr>
          <w:rFonts w:eastAsia="SimSun"/>
          <w:sz w:val="23"/>
          <w:szCs w:val="23"/>
          <w:shd w:val="clear" w:color="auto" w:fill="FFFFFF"/>
          <w:lang w:val="id-ID"/>
        </w:rPr>
        <w:t xml:space="preserve"> </w:t>
      </w:r>
      <w:r>
        <w:rPr>
          <w:rFonts w:eastAsia="SimSun"/>
          <w:sz w:val="23"/>
          <w:szCs w:val="23"/>
          <w:shd w:val="clear" w:color="auto" w:fill="FFFFFF"/>
        </w:rPr>
        <w:t>harga</w:t>
      </w:r>
    </w:p>
    <w:p w:rsidR="00EC0AA8" w:rsidRDefault="00D26423">
      <w:p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rPr>
        <w:t>.</w:t>
      </w:r>
    </w:p>
    <w:p w:rsidR="00EC0AA8" w:rsidRDefault="00D26423">
      <w:pPr>
        <w:shd w:val="clear" w:color="auto" w:fill="FFFFFF"/>
        <w:tabs>
          <w:tab w:val="left" w:pos="220"/>
        </w:tabs>
        <w:spacing w:after="0" w:line="240" w:lineRule="auto"/>
        <w:jc w:val="both"/>
        <w:rPr>
          <w:rFonts w:eastAsia="SimSun"/>
          <w:sz w:val="23"/>
          <w:szCs w:val="23"/>
          <w:shd w:val="clear" w:color="auto" w:fill="FFFFFF"/>
        </w:rPr>
      </w:pPr>
      <w:r>
        <w:rPr>
          <w:rFonts w:eastAsia="SimSun"/>
          <w:sz w:val="23"/>
          <w:szCs w:val="23"/>
          <w:shd w:val="clear" w:color="auto" w:fill="FFFFFF"/>
        </w:rPr>
        <w:t xml:space="preserve">Dengan kata </w:t>
      </w:r>
      <w:proofErr w:type="gramStart"/>
      <w:r>
        <w:rPr>
          <w:rFonts w:eastAsia="SimSun"/>
          <w:sz w:val="23"/>
          <w:szCs w:val="23"/>
          <w:shd w:val="clear" w:color="auto" w:fill="FFFFFF"/>
        </w:rPr>
        <w:t>lain</w:t>
      </w:r>
      <w:proofErr w:type="gramEnd"/>
      <w:r>
        <w:rPr>
          <w:rStyle w:val="apple-converted-space"/>
          <w:rFonts w:eastAsia="SimSun"/>
          <w:sz w:val="23"/>
          <w:szCs w:val="23"/>
          <w:shd w:val="clear" w:color="auto" w:fill="FFFFFF"/>
        </w:rPr>
        <w:t> </w:t>
      </w:r>
      <w:r>
        <w:rPr>
          <w:rFonts w:eastAsia="SimSun"/>
          <w:sz w:val="23"/>
          <w:szCs w:val="23"/>
          <w:shd w:val="clear" w:color="auto" w:fill="FFFFFF"/>
        </w:rPr>
        <w:t>Harga keseimbangan adalah harga dimana baik konsumen maupun produsen sama-sama tidak ingin menambah atau mengurangi jumlah yang dikonsumsi atau dijual.</w:t>
      </w:r>
      <w:r>
        <w:rPr>
          <w:rFonts w:eastAsia="SimSun"/>
          <w:sz w:val="23"/>
          <w:szCs w:val="23"/>
          <w:shd w:val="clear" w:color="auto" w:fill="FFFFFF"/>
        </w:rPr>
        <w:t xml:space="preserve"> Permintaan </w:t>
      </w:r>
      <w:proofErr w:type="gramStart"/>
      <w:r>
        <w:rPr>
          <w:rFonts w:eastAsia="SimSun"/>
          <w:sz w:val="23"/>
          <w:szCs w:val="23"/>
          <w:shd w:val="clear" w:color="auto" w:fill="FFFFFF"/>
        </w:rPr>
        <w:t>sama</w:t>
      </w:r>
      <w:proofErr w:type="gramEnd"/>
      <w:r>
        <w:rPr>
          <w:rFonts w:eastAsia="SimSun"/>
          <w:sz w:val="23"/>
          <w:szCs w:val="23"/>
          <w:shd w:val="clear" w:color="auto" w:fill="FFFFFF"/>
        </w:rPr>
        <w:t xml:space="preserve"> dengan penawaran. </w:t>
      </w:r>
      <w:proofErr w:type="gramStart"/>
      <w:r>
        <w:rPr>
          <w:rFonts w:eastAsia="SimSun"/>
          <w:sz w:val="23"/>
          <w:szCs w:val="23"/>
          <w:shd w:val="clear" w:color="auto" w:fill="FFFFFF"/>
        </w:rPr>
        <w:t>Jika harga dibawah harga keseimbangan, terjadi kelebihan permintaan.</w:t>
      </w:r>
      <w:proofErr w:type="gramEnd"/>
      <w:r>
        <w:rPr>
          <w:rFonts w:eastAsia="SimSun"/>
          <w:sz w:val="23"/>
          <w:szCs w:val="23"/>
          <w:shd w:val="clear" w:color="auto" w:fill="FFFFFF"/>
        </w:rPr>
        <w:t xml:space="preserve"> Sebab permintaan </w:t>
      </w:r>
      <w:proofErr w:type="gramStart"/>
      <w:r>
        <w:rPr>
          <w:rFonts w:eastAsia="SimSun"/>
          <w:sz w:val="23"/>
          <w:szCs w:val="23"/>
          <w:shd w:val="clear" w:color="auto" w:fill="FFFFFF"/>
        </w:rPr>
        <w:t>akan</w:t>
      </w:r>
      <w:proofErr w:type="gramEnd"/>
      <w:r>
        <w:rPr>
          <w:rFonts w:eastAsia="SimSun"/>
          <w:sz w:val="23"/>
          <w:szCs w:val="23"/>
          <w:shd w:val="clear" w:color="auto" w:fill="FFFFFF"/>
        </w:rPr>
        <w:t xml:space="preserve"> meningkat, dan penawaran menjadi berkurang. </w:t>
      </w:r>
      <w:proofErr w:type="gramStart"/>
      <w:r>
        <w:rPr>
          <w:rFonts w:eastAsia="SimSun"/>
          <w:sz w:val="23"/>
          <w:szCs w:val="23"/>
          <w:shd w:val="clear" w:color="auto" w:fill="FFFFFF"/>
        </w:rPr>
        <w:t>Sebaliknya jika harga melebihi harga keseimbangan, terjadi kelebihan penawaran.</w:t>
      </w:r>
      <w:proofErr w:type="gramEnd"/>
      <w:r>
        <w:rPr>
          <w:rFonts w:eastAsia="SimSun"/>
          <w:sz w:val="23"/>
          <w:szCs w:val="23"/>
          <w:shd w:val="clear" w:color="auto" w:fill="FFFFFF"/>
        </w:rPr>
        <w:t xml:space="preserve"> </w:t>
      </w:r>
      <w:proofErr w:type="gramStart"/>
      <w:r>
        <w:rPr>
          <w:rFonts w:eastAsia="SimSun"/>
          <w:sz w:val="23"/>
          <w:szCs w:val="23"/>
          <w:shd w:val="clear" w:color="auto" w:fill="FFFFFF"/>
        </w:rPr>
        <w:t>Jumlah</w:t>
      </w:r>
      <w:r>
        <w:rPr>
          <w:rFonts w:eastAsia="SimSun"/>
          <w:sz w:val="23"/>
          <w:szCs w:val="23"/>
          <w:shd w:val="clear" w:color="auto" w:fill="FFFFFF"/>
        </w:rPr>
        <w:t xml:space="preserve"> penawaran meningkat, jumlah permintaan menurun.</w:t>
      </w:r>
      <w:proofErr w:type="gramEnd"/>
    </w:p>
    <w:p w:rsidR="00EC0AA8" w:rsidRDefault="00EC0AA8">
      <w:pPr>
        <w:shd w:val="clear" w:color="auto" w:fill="FFFFFF"/>
        <w:tabs>
          <w:tab w:val="left" w:pos="220"/>
        </w:tabs>
        <w:spacing w:after="0" w:line="240" w:lineRule="auto"/>
        <w:jc w:val="both"/>
        <w:rPr>
          <w:rFonts w:eastAsia="SimSun"/>
          <w:sz w:val="23"/>
          <w:szCs w:val="23"/>
          <w:shd w:val="clear" w:color="auto" w:fill="FFFFFF"/>
        </w:rPr>
      </w:pPr>
    </w:p>
    <w:p w:rsidR="00EC0AA8" w:rsidRDefault="00D26423" w:rsidP="001458D0">
      <w:pPr>
        <w:shd w:val="clear" w:color="auto" w:fill="FFFFFF"/>
        <w:tabs>
          <w:tab w:val="left" w:pos="220"/>
        </w:tabs>
        <w:spacing w:after="0" w:line="240" w:lineRule="auto"/>
        <w:jc w:val="both"/>
        <w:rPr>
          <w:sz w:val="23"/>
          <w:szCs w:val="23"/>
          <w:lang w:val="id-ID"/>
        </w:rPr>
      </w:pPr>
      <w:r>
        <w:rPr>
          <w:rFonts w:eastAsia="SimSun"/>
          <w:bCs/>
          <w:sz w:val="23"/>
          <w:szCs w:val="23"/>
        </w:rPr>
        <w:t>Perubahan</w:t>
      </w:r>
      <w:r>
        <w:rPr>
          <w:rFonts w:eastAsia="SimSun"/>
          <w:bCs/>
          <w:sz w:val="23"/>
          <w:szCs w:val="23"/>
          <w:lang w:val="id-ID"/>
        </w:rPr>
        <w:t xml:space="preserve"> </w:t>
      </w:r>
      <w:r>
        <w:rPr>
          <w:rFonts w:eastAsia="SimSun"/>
          <w:bCs/>
          <w:sz w:val="23"/>
          <w:szCs w:val="23"/>
        </w:rPr>
        <w:t>Keseimbangan</w:t>
      </w:r>
      <w:r>
        <w:rPr>
          <w:rFonts w:eastAsia="SimSun"/>
          <w:bCs/>
          <w:sz w:val="23"/>
          <w:szCs w:val="23"/>
          <w:lang w:val="id-ID"/>
        </w:rPr>
        <w:t xml:space="preserve"> </w:t>
      </w:r>
      <w:r>
        <w:rPr>
          <w:rFonts w:eastAsia="SimSun"/>
          <w:bCs/>
          <w:sz w:val="23"/>
          <w:szCs w:val="23"/>
        </w:rPr>
        <w:t>Pasar</w:t>
      </w:r>
      <w:r>
        <w:rPr>
          <w:rFonts w:eastAsia="SimSun"/>
          <w:bCs/>
          <w:sz w:val="23"/>
          <w:szCs w:val="23"/>
          <w:lang w:val="id-ID"/>
        </w:rPr>
        <w:t xml:space="preserve"> </w:t>
      </w:r>
      <w:r>
        <w:rPr>
          <w:rFonts w:eastAsia="SimSun"/>
          <w:sz w:val="23"/>
          <w:szCs w:val="23"/>
          <w:shd w:val="clear" w:color="auto" w:fill="FFFFFF"/>
        </w:rPr>
        <w:t xml:space="preserve">Perubahan keseimbangan pasar terjadi bila ada perubahaan di sisi permintaan dan atau penawaran.Jika faktor yang menyebabkan perubahan adalah harga, keseimbangan </w:t>
      </w:r>
      <w:proofErr w:type="gramStart"/>
      <w:r>
        <w:rPr>
          <w:rFonts w:eastAsia="SimSun"/>
          <w:sz w:val="23"/>
          <w:szCs w:val="23"/>
          <w:shd w:val="clear" w:color="auto" w:fill="FFFFFF"/>
        </w:rPr>
        <w:t>akan</w:t>
      </w:r>
      <w:proofErr w:type="gramEnd"/>
      <w:r>
        <w:rPr>
          <w:rFonts w:eastAsia="SimSun"/>
          <w:sz w:val="23"/>
          <w:szCs w:val="23"/>
          <w:shd w:val="clear" w:color="auto" w:fill="FFFFFF"/>
        </w:rPr>
        <w:t xml:space="preserve"> kembali ke </w:t>
      </w:r>
      <w:r>
        <w:rPr>
          <w:rFonts w:eastAsia="SimSun"/>
          <w:sz w:val="23"/>
          <w:szCs w:val="23"/>
          <w:shd w:val="clear" w:color="auto" w:fill="FFFFFF"/>
        </w:rPr>
        <w:t>titik awal. Tetapi jika yang berubah adalah faktor-faktor ceteris paribus seperti teknologi untuk sisi penawaran, atau pendapatan untuk sisi permintaan, keseimbangan tidak kembali ke titik awal</w:t>
      </w:r>
      <w:proofErr w:type="gramStart"/>
      <w:r>
        <w:rPr>
          <w:rFonts w:eastAsia="SimSun"/>
          <w:sz w:val="23"/>
          <w:szCs w:val="23"/>
          <w:shd w:val="clear" w:color="auto" w:fill="FFFFFF"/>
        </w:rPr>
        <w:t>.</w:t>
      </w:r>
      <w:r>
        <w:rPr>
          <w:rFonts w:eastAsia="SimSun"/>
          <w:sz w:val="23"/>
          <w:szCs w:val="23"/>
          <w:shd w:val="clear" w:color="auto" w:fill="FFFFFF"/>
          <w:lang w:val="id-ID"/>
        </w:rPr>
        <w:t>(</w:t>
      </w:r>
      <w:proofErr w:type="gramEnd"/>
      <w:r>
        <w:rPr>
          <w:sz w:val="23"/>
          <w:szCs w:val="23"/>
        </w:rPr>
        <w:t>Rusdin,</w:t>
      </w:r>
      <w:r>
        <w:rPr>
          <w:sz w:val="23"/>
          <w:szCs w:val="23"/>
          <w:lang w:val="id-ID"/>
        </w:rPr>
        <w:t>2002:35-36)</w:t>
      </w:r>
    </w:p>
    <w:p w:rsidR="001458D0" w:rsidRPr="001458D0" w:rsidRDefault="001458D0" w:rsidP="001458D0">
      <w:pPr>
        <w:shd w:val="clear" w:color="auto" w:fill="FFFFFF"/>
        <w:tabs>
          <w:tab w:val="left" w:pos="220"/>
        </w:tabs>
        <w:spacing w:after="0" w:line="240" w:lineRule="auto"/>
        <w:jc w:val="both"/>
        <w:rPr>
          <w:sz w:val="23"/>
          <w:szCs w:val="23"/>
          <w:lang w:val="id-ID"/>
        </w:rPr>
      </w:pPr>
    </w:p>
    <w:p w:rsidR="00EC0AA8" w:rsidRDefault="00D26423" w:rsidP="001458D0">
      <w:pPr>
        <w:pStyle w:val="FootnoteText"/>
        <w:spacing w:after="0" w:line="240" w:lineRule="auto"/>
        <w:jc w:val="both"/>
        <w:rPr>
          <w:b/>
          <w:bCs/>
          <w:sz w:val="23"/>
          <w:szCs w:val="23"/>
          <w:lang w:val="sv-SE"/>
        </w:rPr>
      </w:pPr>
      <w:r>
        <w:rPr>
          <w:b/>
          <w:bCs/>
          <w:sz w:val="23"/>
          <w:szCs w:val="23"/>
          <w:lang w:val="sv-SE"/>
        </w:rPr>
        <w:t>Metode Penelitian</w:t>
      </w:r>
    </w:p>
    <w:p w:rsidR="00EC0AA8" w:rsidRDefault="00D26423" w:rsidP="001458D0">
      <w:pPr>
        <w:spacing w:after="0" w:line="240" w:lineRule="auto"/>
        <w:jc w:val="both"/>
        <w:rPr>
          <w:sz w:val="23"/>
          <w:szCs w:val="23"/>
        </w:rPr>
      </w:pPr>
      <w:proofErr w:type="gramStart"/>
      <w:r>
        <w:rPr>
          <w:sz w:val="23"/>
          <w:szCs w:val="23"/>
        </w:rPr>
        <w:t xml:space="preserve">Penelitian yang digunakan adalah Deskriptif, yaitu memberikan gambaran melalui data dan fakta-fakta yang ada tentang </w:t>
      </w:r>
      <w:r>
        <w:rPr>
          <w:sz w:val="23"/>
          <w:szCs w:val="23"/>
          <w:lang w:val="id-ID"/>
        </w:rPr>
        <w:t>ekspor furnitur Indonesia ke Amerika Serikat pasca kebijakan larangan ekspor rotan mentah tahun 2012</w:t>
      </w:r>
      <w:r>
        <w:rPr>
          <w:sz w:val="23"/>
          <w:szCs w:val="23"/>
        </w:rPr>
        <w:t>.</w:t>
      </w:r>
      <w:proofErr w:type="gramEnd"/>
      <w:r>
        <w:rPr>
          <w:sz w:val="23"/>
          <w:szCs w:val="23"/>
        </w:rPr>
        <w:t xml:space="preserve"> Serta teknik analisa data yang diguna</w:t>
      </w:r>
      <w:r>
        <w:rPr>
          <w:sz w:val="23"/>
          <w:szCs w:val="23"/>
        </w:rPr>
        <w:t>kan penulis adalah teknik analisis kualitatif</w:t>
      </w:r>
    </w:p>
    <w:p w:rsidR="00EC0AA8" w:rsidRDefault="00EC0AA8" w:rsidP="001458D0">
      <w:pPr>
        <w:pStyle w:val="Style9"/>
        <w:spacing w:after="0" w:line="240" w:lineRule="auto"/>
        <w:ind w:left="0"/>
        <w:jc w:val="both"/>
        <w:rPr>
          <w:b/>
          <w:sz w:val="23"/>
          <w:szCs w:val="23"/>
        </w:rPr>
      </w:pPr>
    </w:p>
    <w:p w:rsidR="00EC0AA8" w:rsidRDefault="00D26423" w:rsidP="001458D0">
      <w:pPr>
        <w:pStyle w:val="Style9"/>
        <w:spacing w:after="0" w:line="240" w:lineRule="auto"/>
        <w:ind w:left="0"/>
        <w:jc w:val="both"/>
        <w:rPr>
          <w:b/>
          <w:sz w:val="23"/>
          <w:szCs w:val="23"/>
        </w:rPr>
      </w:pPr>
      <w:r>
        <w:rPr>
          <w:b/>
          <w:sz w:val="23"/>
          <w:szCs w:val="23"/>
        </w:rPr>
        <w:t>Hasil Penelitian</w:t>
      </w:r>
    </w:p>
    <w:p w:rsidR="00EC0AA8" w:rsidRDefault="00D26423" w:rsidP="001458D0">
      <w:pPr>
        <w:spacing w:after="0" w:line="240" w:lineRule="auto"/>
        <w:jc w:val="both"/>
        <w:rPr>
          <w:rFonts w:eastAsia="SimSun"/>
          <w:sz w:val="23"/>
          <w:szCs w:val="23"/>
          <w:lang w:val="id-ID"/>
        </w:rPr>
      </w:pPr>
      <w:proofErr w:type="gramStart"/>
      <w:r>
        <w:rPr>
          <w:rFonts w:eastAsia="SimSun"/>
          <w:sz w:val="23"/>
          <w:szCs w:val="23"/>
        </w:rPr>
        <w:t>Industri  furnitur</w:t>
      </w:r>
      <w:proofErr w:type="gramEnd"/>
      <w:r>
        <w:rPr>
          <w:rFonts w:eastAsia="SimSun"/>
          <w:sz w:val="23"/>
          <w:szCs w:val="23"/>
        </w:rPr>
        <w:t xml:space="preserve"> rotan sudah dikenal sejak lama dan menjadi salah satu sumber devisa negara yang cukup besar.</w:t>
      </w:r>
      <w:r>
        <w:rPr>
          <w:rFonts w:eastAsia="SimSun"/>
          <w:sz w:val="23"/>
          <w:szCs w:val="23"/>
          <w:lang w:val="id-ID"/>
        </w:rPr>
        <w:t xml:space="preserve"> </w:t>
      </w:r>
      <w:r>
        <w:rPr>
          <w:rFonts w:eastAsia="SimSun"/>
          <w:sz w:val="23"/>
          <w:szCs w:val="23"/>
        </w:rPr>
        <w:t xml:space="preserve">Indonesia mempunyai bahan </w:t>
      </w:r>
      <w:proofErr w:type="gramStart"/>
      <w:r>
        <w:rPr>
          <w:rFonts w:eastAsia="SimSun"/>
          <w:sz w:val="23"/>
          <w:szCs w:val="23"/>
        </w:rPr>
        <w:t>baku</w:t>
      </w:r>
      <w:proofErr w:type="gramEnd"/>
      <w:r>
        <w:rPr>
          <w:rFonts w:eastAsia="SimSun"/>
          <w:sz w:val="23"/>
          <w:szCs w:val="23"/>
        </w:rPr>
        <w:t xml:space="preserve"> rotan yang cukup besar dan berlimpah sehingga mem</w:t>
      </w:r>
      <w:r>
        <w:rPr>
          <w:rFonts w:eastAsia="SimSun"/>
          <w:sz w:val="23"/>
          <w:szCs w:val="23"/>
        </w:rPr>
        <w:t xml:space="preserve">buat industri furnitur rotan </w:t>
      </w:r>
      <w:r>
        <w:rPr>
          <w:rFonts w:eastAsia="SimSun"/>
          <w:sz w:val="23"/>
          <w:szCs w:val="23"/>
          <w:lang w:val="id-ID"/>
        </w:rPr>
        <w:t>mulai</w:t>
      </w:r>
      <w:r>
        <w:rPr>
          <w:rFonts w:eastAsia="SimSun"/>
          <w:sz w:val="23"/>
          <w:szCs w:val="23"/>
        </w:rPr>
        <w:t xml:space="preserve"> berkembang</w:t>
      </w:r>
      <w:r>
        <w:rPr>
          <w:rFonts w:eastAsia="SimSun"/>
          <w:sz w:val="23"/>
          <w:szCs w:val="23"/>
          <w:lang w:val="id-ID"/>
        </w:rPr>
        <w:t xml:space="preserve"> dengan </w:t>
      </w:r>
      <w:r>
        <w:rPr>
          <w:rFonts w:eastAsia="SimSun"/>
          <w:sz w:val="23"/>
          <w:szCs w:val="23"/>
        </w:rPr>
        <w:t>nilai ekspor cukup tinggi.</w:t>
      </w:r>
      <w:r>
        <w:rPr>
          <w:rFonts w:eastAsia="SimSun"/>
          <w:sz w:val="23"/>
          <w:szCs w:val="23"/>
          <w:lang w:val="id-ID"/>
        </w:rPr>
        <w:t xml:space="preserve"> Selama ini rotan indonesia banyak diekspor ke Cina karena negara tersebut membutuhkan rotan mentah untuk diolah menjadi produksi furnitur.Besarnya ekspor rotan mentah ke luar n</w:t>
      </w:r>
      <w:r>
        <w:rPr>
          <w:rFonts w:eastAsia="SimSun"/>
          <w:sz w:val="23"/>
          <w:szCs w:val="23"/>
          <w:lang w:val="id-ID"/>
        </w:rPr>
        <w:t xml:space="preserve">egeri sebagai hal yang menguntungkan bagi </w:t>
      </w:r>
      <w:r>
        <w:rPr>
          <w:rFonts w:eastAsia="SimSun"/>
          <w:sz w:val="23"/>
          <w:szCs w:val="23"/>
        </w:rPr>
        <w:t>masyarakat sekitar hutan sebagai petani penghasil rotan.</w:t>
      </w:r>
      <w:r>
        <w:rPr>
          <w:rFonts w:eastAsia="SimSun"/>
          <w:sz w:val="23"/>
          <w:szCs w:val="23"/>
          <w:lang w:val="id-ID"/>
        </w:rPr>
        <w:t xml:space="preserve"> (D.martono&amp;Suprinal 2011</w:t>
      </w:r>
      <w:r>
        <w:rPr>
          <w:rFonts w:eastAsia="SimSun"/>
          <w:sz w:val="23"/>
          <w:szCs w:val="23"/>
          <w:lang w:val="id-ID"/>
        </w:rPr>
        <w:t>)</w:t>
      </w:r>
    </w:p>
    <w:p w:rsidR="001458D0" w:rsidRPr="001458D0" w:rsidRDefault="001458D0" w:rsidP="001458D0">
      <w:pPr>
        <w:spacing w:after="0" w:line="240" w:lineRule="auto"/>
        <w:jc w:val="both"/>
        <w:rPr>
          <w:rFonts w:eastAsia="SimSun"/>
          <w:sz w:val="23"/>
          <w:szCs w:val="23"/>
          <w:lang w:val="id-ID"/>
        </w:rPr>
      </w:pPr>
      <w:r>
        <w:rPr>
          <w:rFonts w:eastAsia="SimSun"/>
          <w:sz w:val="23"/>
          <w:szCs w:val="23"/>
          <w:lang w:val="id-ID"/>
        </w:rPr>
        <w:t xml:space="preserve"> </w:t>
      </w:r>
    </w:p>
    <w:p w:rsidR="00EC0AA8" w:rsidRPr="001458D0" w:rsidRDefault="00D26423">
      <w:pPr>
        <w:spacing w:line="240" w:lineRule="auto"/>
        <w:jc w:val="both"/>
        <w:rPr>
          <w:b/>
          <w:sz w:val="23"/>
          <w:szCs w:val="23"/>
          <w:lang w:val="id-ID"/>
        </w:rPr>
      </w:pPr>
      <w:proofErr w:type="gramStart"/>
      <w:r>
        <w:rPr>
          <w:rFonts w:eastAsia="SimSun"/>
          <w:sz w:val="23"/>
          <w:szCs w:val="23"/>
        </w:rPr>
        <w:t>Setiap tahun, Indonesia menyuplai sekitar 80% kebutuhan rotan dunia.</w:t>
      </w:r>
      <w:proofErr w:type="gramEnd"/>
      <w:r>
        <w:rPr>
          <w:rFonts w:eastAsia="SimSun"/>
          <w:sz w:val="23"/>
          <w:szCs w:val="23"/>
        </w:rPr>
        <w:t xml:space="preserve"> </w:t>
      </w:r>
      <w:proofErr w:type="gramStart"/>
      <w:r>
        <w:rPr>
          <w:rFonts w:eastAsia="SimSun"/>
          <w:sz w:val="23"/>
          <w:szCs w:val="23"/>
        </w:rPr>
        <w:t>Dari jumlah itu, sekitar 90% rotan dihasilkan dari hutan trop</w:t>
      </w:r>
      <w:r>
        <w:rPr>
          <w:rFonts w:eastAsia="SimSun"/>
          <w:sz w:val="23"/>
          <w:szCs w:val="23"/>
        </w:rPr>
        <w:t xml:space="preserve">is di Pulau Sumatra, Kalimantan, dan Sulawesi </w:t>
      </w:r>
      <w:r>
        <w:rPr>
          <w:rFonts w:eastAsia="SimSun"/>
          <w:sz w:val="23"/>
          <w:szCs w:val="23"/>
          <w:lang w:val="id-ID"/>
        </w:rPr>
        <w:t>s</w:t>
      </w:r>
      <w:r>
        <w:rPr>
          <w:rFonts w:eastAsia="SimSun"/>
          <w:sz w:val="23"/>
          <w:szCs w:val="23"/>
        </w:rPr>
        <w:t>edangkan, sisanya dihasilkan dari budidaya rotan.</w:t>
      </w:r>
      <w:proofErr w:type="gramEnd"/>
      <w:r>
        <w:rPr>
          <w:rFonts w:eastAsia="SimSun"/>
          <w:sz w:val="23"/>
          <w:szCs w:val="23"/>
          <w:lang w:val="id-ID"/>
        </w:rPr>
        <w:t xml:space="preserve"> </w:t>
      </w:r>
      <w:r>
        <w:rPr>
          <w:sz w:val="23"/>
          <w:szCs w:val="23"/>
        </w:rPr>
        <w:t xml:space="preserve">bahan baku rotan di Indonesia tersebar di seluruh pulau yang masih banyak daerah hutan, bahan baku rotan </w:t>
      </w:r>
      <w:r>
        <w:rPr>
          <w:sz w:val="23"/>
          <w:szCs w:val="23"/>
          <w:lang w:val="id-ID"/>
        </w:rPr>
        <w:t xml:space="preserve">Indonesia </w:t>
      </w:r>
      <w:r>
        <w:rPr>
          <w:sz w:val="23"/>
          <w:szCs w:val="23"/>
        </w:rPr>
        <w:t xml:space="preserve">sebesar 566.000 ton  dan terjadi peningkatan bahan baku rotan di tahun 2012 mencapai 622.000. Dari tahun 2008 hingga 2012 pulau Sulawesi </w:t>
      </w:r>
      <w:r>
        <w:rPr>
          <w:sz w:val="23"/>
          <w:szCs w:val="23"/>
          <w:lang w:val="id-ID"/>
        </w:rPr>
        <w:t xml:space="preserve">menjadi </w:t>
      </w:r>
      <w:r>
        <w:rPr>
          <w:sz w:val="23"/>
          <w:szCs w:val="23"/>
        </w:rPr>
        <w:t>daerah penghasil bahan baku rotan dengan kontribusi mencapai 231.000 di tahun 2008 namun terjadi penurunan dita</w:t>
      </w:r>
      <w:r>
        <w:rPr>
          <w:sz w:val="23"/>
          <w:szCs w:val="23"/>
        </w:rPr>
        <w:t xml:space="preserve">hun 2012 dengan nilai 163.000 ton, dan Kalimantan menjadi daerah penghasil bahan baku rotan terbesar di Indonesia pada </w:t>
      </w:r>
      <w:r>
        <w:rPr>
          <w:sz w:val="23"/>
          <w:szCs w:val="23"/>
        </w:rPr>
        <w:lastRenderedPageBreak/>
        <w:t>tahun 2012 mencapai nilai 200.000 ton sedangkan 2008 daerah Kalimantan hanya menyuplai 133.000 ton mencakup 4 daerah Kalimatan Barat, Kal</w:t>
      </w:r>
      <w:r>
        <w:rPr>
          <w:sz w:val="23"/>
          <w:szCs w:val="23"/>
        </w:rPr>
        <w:t>imanatan Timur, Kalimantan Selatan, dan Kalimantan Tengah.</w:t>
      </w:r>
      <w:r>
        <w:rPr>
          <w:rFonts w:eastAsia="SimSun"/>
          <w:sz w:val="23"/>
          <w:szCs w:val="23"/>
          <w:lang w:val="id-ID"/>
        </w:rPr>
        <w:t>(</w:t>
      </w:r>
      <w:r>
        <w:rPr>
          <w:sz w:val="23"/>
          <w:szCs w:val="23"/>
        </w:rPr>
        <w:t>www.mongabay.co.id</w:t>
      </w:r>
      <w:r>
        <w:rPr>
          <w:sz w:val="23"/>
          <w:szCs w:val="23"/>
          <w:lang w:val="id-ID"/>
        </w:rPr>
        <w:t xml:space="preserve"> diakses 27 November 2015)</w:t>
      </w:r>
      <w:r>
        <w:rPr>
          <w:sz w:val="23"/>
          <w:szCs w:val="23"/>
        </w:rPr>
        <w:t>.</w:t>
      </w:r>
    </w:p>
    <w:p w:rsidR="00EC0AA8" w:rsidRDefault="00D26423">
      <w:pPr>
        <w:autoSpaceDE w:val="0"/>
        <w:autoSpaceDN w:val="0"/>
        <w:adjustRightInd w:val="0"/>
        <w:spacing w:after="0" w:line="240" w:lineRule="auto"/>
        <w:jc w:val="both"/>
        <w:rPr>
          <w:rFonts w:eastAsia="SimSun"/>
          <w:sz w:val="23"/>
          <w:szCs w:val="23"/>
        </w:rPr>
      </w:pPr>
      <w:proofErr w:type="gramStart"/>
      <w:r>
        <w:rPr>
          <w:sz w:val="23"/>
          <w:szCs w:val="23"/>
        </w:rPr>
        <w:t>Produksi Industri furnitur</w:t>
      </w:r>
      <w:r>
        <w:rPr>
          <w:rFonts w:eastAsia="SimSun"/>
          <w:sz w:val="23"/>
          <w:szCs w:val="23"/>
        </w:rPr>
        <w:t xml:space="preserve"> rotan </w:t>
      </w:r>
      <w:r>
        <w:rPr>
          <w:rFonts w:eastAsia="SimSun"/>
          <w:sz w:val="23"/>
          <w:szCs w:val="23"/>
          <w:lang w:val="id-ID"/>
        </w:rPr>
        <w:t xml:space="preserve">di </w:t>
      </w:r>
      <w:r>
        <w:rPr>
          <w:rFonts w:eastAsia="SimSun"/>
          <w:sz w:val="23"/>
          <w:szCs w:val="23"/>
        </w:rPr>
        <w:t>Indonesia sudah di kenal sejak lama dalam perkembangan furnitur rotan mulai menyebar ke seluruh Indonesia mulai da</w:t>
      </w:r>
      <w:r>
        <w:rPr>
          <w:rFonts w:eastAsia="SimSun"/>
          <w:sz w:val="23"/>
          <w:szCs w:val="23"/>
        </w:rPr>
        <w:t>ri industri kecil, sedang dan besar.</w:t>
      </w:r>
      <w:proofErr w:type="gramEnd"/>
    </w:p>
    <w:p w:rsidR="00EC0AA8" w:rsidRDefault="00D26423">
      <w:pPr>
        <w:autoSpaceDE w:val="0"/>
        <w:autoSpaceDN w:val="0"/>
        <w:adjustRightInd w:val="0"/>
        <w:spacing w:after="0" w:line="240" w:lineRule="auto"/>
        <w:jc w:val="both"/>
        <w:rPr>
          <w:rFonts w:eastAsia="SimSun"/>
          <w:sz w:val="23"/>
          <w:szCs w:val="23"/>
          <w:lang w:val="id-ID"/>
        </w:rPr>
      </w:pPr>
      <w:r>
        <w:rPr>
          <w:rFonts w:eastAsia="SimSun"/>
          <w:sz w:val="23"/>
          <w:szCs w:val="23"/>
          <w:lang w:val="id-ID"/>
        </w:rPr>
        <w:t xml:space="preserve"> a.Industri Kecil</w:t>
      </w:r>
    </w:p>
    <w:p w:rsidR="00EC0AA8" w:rsidRDefault="00D26423">
      <w:pPr>
        <w:autoSpaceDE w:val="0"/>
        <w:autoSpaceDN w:val="0"/>
        <w:adjustRightInd w:val="0"/>
        <w:spacing w:after="0" w:line="240" w:lineRule="auto"/>
        <w:ind w:left="239"/>
        <w:jc w:val="both"/>
        <w:rPr>
          <w:sz w:val="23"/>
          <w:szCs w:val="23"/>
        </w:rPr>
      </w:pPr>
      <w:r>
        <w:rPr>
          <w:sz w:val="23"/>
          <w:szCs w:val="23"/>
        </w:rPr>
        <w:t xml:space="preserve">Industri yang tergolong dalam kelompok ini adalah industri yang bersifat rumah tangga </w:t>
      </w:r>
      <w:r>
        <w:rPr>
          <w:i/>
          <w:sz w:val="23"/>
          <w:szCs w:val="23"/>
        </w:rPr>
        <w:t>home industri</w:t>
      </w:r>
      <w:r>
        <w:rPr>
          <w:sz w:val="23"/>
          <w:szCs w:val="23"/>
        </w:rPr>
        <w:t xml:space="preserve"> dimana tenaga kerjanya adalah anggota keluarga dengan melibatkan satu atau beberapa karyawan pembantu</w:t>
      </w:r>
      <w:r>
        <w:rPr>
          <w:sz w:val="23"/>
          <w:szCs w:val="23"/>
        </w:rPr>
        <w:t>.Produknya dipasarkan hanya dalm bentuk kerajian rotan seperti tempat tisu dan piring yang terbuat dari rotan dan dipasarkan di toko-toko disekitarnya dengan brand nama atau tanpa brand nama.</w:t>
      </w:r>
    </w:p>
    <w:p w:rsidR="00EC0AA8" w:rsidRDefault="00EC0AA8">
      <w:pPr>
        <w:autoSpaceDE w:val="0"/>
        <w:autoSpaceDN w:val="0"/>
        <w:adjustRightInd w:val="0"/>
        <w:spacing w:after="0" w:line="240" w:lineRule="auto"/>
        <w:ind w:left="239"/>
        <w:jc w:val="both"/>
        <w:rPr>
          <w:sz w:val="23"/>
          <w:szCs w:val="23"/>
        </w:rPr>
      </w:pPr>
    </w:p>
    <w:p w:rsidR="00EC0AA8" w:rsidRDefault="00D26423">
      <w:pPr>
        <w:autoSpaceDE w:val="0"/>
        <w:autoSpaceDN w:val="0"/>
        <w:adjustRightInd w:val="0"/>
        <w:spacing w:after="0" w:line="240" w:lineRule="auto"/>
        <w:ind w:left="239" w:hangingChars="104" w:hanging="239"/>
        <w:jc w:val="both"/>
        <w:rPr>
          <w:sz w:val="23"/>
          <w:szCs w:val="23"/>
          <w:lang w:val="id-ID"/>
        </w:rPr>
      </w:pPr>
      <w:r>
        <w:rPr>
          <w:sz w:val="23"/>
          <w:szCs w:val="23"/>
          <w:lang w:val="id-ID"/>
        </w:rPr>
        <w:t>b.</w:t>
      </w:r>
      <w:r>
        <w:rPr>
          <w:sz w:val="23"/>
          <w:szCs w:val="23"/>
          <w:lang w:val="id-ID"/>
        </w:rPr>
        <w:t xml:space="preserve"> </w:t>
      </w:r>
      <w:r>
        <w:rPr>
          <w:sz w:val="23"/>
          <w:szCs w:val="23"/>
          <w:lang w:val="id-ID"/>
        </w:rPr>
        <w:t>Industri Sedang</w:t>
      </w:r>
    </w:p>
    <w:p w:rsidR="00EC0AA8" w:rsidRDefault="00D26423">
      <w:pPr>
        <w:autoSpaceDE w:val="0"/>
        <w:autoSpaceDN w:val="0"/>
        <w:adjustRightInd w:val="0"/>
        <w:spacing w:after="0" w:line="240" w:lineRule="auto"/>
        <w:ind w:left="239"/>
        <w:jc w:val="both"/>
        <w:rPr>
          <w:sz w:val="23"/>
          <w:szCs w:val="23"/>
        </w:rPr>
      </w:pPr>
      <w:proofErr w:type="gramStart"/>
      <w:r>
        <w:rPr>
          <w:sz w:val="23"/>
          <w:szCs w:val="23"/>
        </w:rPr>
        <w:t xml:space="preserve">Industri rotan yang tergolong pada kelompok </w:t>
      </w:r>
      <w:r>
        <w:rPr>
          <w:sz w:val="23"/>
          <w:szCs w:val="23"/>
        </w:rPr>
        <w:t>ini merupakan industri pengolahan kerajinan dan furnitur rotan.</w:t>
      </w:r>
      <w:proofErr w:type="gramEnd"/>
      <w:r>
        <w:rPr>
          <w:sz w:val="23"/>
          <w:szCs w:val="23"/>
        </w:rPr>
        <w:t xml:space="preserve"> Industri ini membuat produksi furniture sesuai pesan</w:t>
      </w:r>
      <w:r>
        <w:rPr>
          <w:sz w:val="23"/>
          <w:szCs w:val="23"/>
          <w:lang w:val="id-ID"/>
        </w:rPr>
        <w:t>an</w:t>
      </w:r>
      <w:r>
        <w:rPr>
          <w:sz w:val="23"/>
          <w:szCs w:val="23"/>
        </w:rPr>
        <w:t xml:space="preserve"> oleh pihak pemasok furniture yang ada di </w:t>
      </w:r>
      <w:proofErr w:type="gramStart"/>
      <w:r>
        <w:rPr>
          <w:sz w:val="23"/>
          <w:szCs w:val="23"/>
        </w:rPr>
        <w:t>kota</w:t>
      </w:r>
      <w:proofErr w:type="gramEnd"/>
      <w:r>
        <w:rPr>
          <w:sz w:val="23"/>
          <w:szCs w:val="23"/>
        </w:rPr>
        <w:t xml:space="preserve">, Industri rotan kelas menengah berada di wilayah Kecamatan.Produknya dalam bentuk kualitas </w:t>
      </w:r>
      <w:r>
        <w:rPr>
          <w:sz w:val="23"/>
          <w:szCs w:val="23"/>
        </w:rPr>
        <w:t xml:space="preserve">sederhana yang pada umumnya telah memperoleh Izin dari Dinas Perindustrian sebagai produk </w:t>
      </w:r>
      <w:r>
        <w:rPr>
          <w:sz w:val="23"/>
          <w:szCs w:val="23"/>
          <w:lang w:val="id-ID"/>
        </w:rPr>
        <w:t>r</w:t>
      </w:r>
      <w:r>
        <w:rPr>
          <w:sz w:val="23"/>
          <w:szCs w:val="23"/>
        </w:rPr>
        <w:t>umah tangga.</w:t>
      </w:r>
    </w:p>
    <w:p w:rsidR="00EC0AA8" w:rsidRDefault="00EC0AA8">
      <w:pPr>
        <w:autoSpaceDE w:val="0"/>
        <w:autoSpaceDN w:val="0"/>
        <w:adjustRightInd w:val="0"/>
        <w:spacing w:after="0" w:line="240" w:lineRule="auto"/>
        <w:ind w:left="239"/>
        <w:jc w:val="both"/>
        <w:rPr>
          <w:sz w:val="23"/>
          <w:szCs w:val="23"/>
        </w:rPr>
      </w:pPr>
    </w:p>
    <w:p w:rsidR="00EC0AA8" w:rsidRDefault="00D26423">
      <w:pPr>
        <w:spacing w:after="0" w:line="240" w:lineRule="auto"/>
        <w:jc w:val="both"/>
        <w:rPr>
          <w:sz w:val="23"/>
          <w:szCs w:val="23"/>
          <w:lang w:val="id-ID"/>
        </w:rPr>
      </w:pPr>
      <w:r>
        <w:rPr>
          <w:sz w:val="23"/>
          <w:szCs w:val="23"/>
          <w:lang w:val="id-ID"/>
        </w:rPr>
        <w:t>c. Industri Besar</w:t>
      </w:r>
    </w:p>
    <w:p w:rsidR="00EC0AA8" w:rsidRPr="001458D0" w:rsidRDefault="00D26423" w:rsidP="001458D0">
      <w:pPr>
        <w:spacing w:line="240" w:lineRule="auto"/>
        <w:ind w:left="239"/>
        <w:jc w:val="both"/>
        <w:rPr>
          <w:sz w:val="23"/>
          <w:szCs w:val="23"/>
          <w:lang w:val="id-ID"/>
        </w:rPr>
      </w:pPr>
      <w:proofErr w:type="gramStart"/>
      <w:r>
        <w:rPr>
          <w:sz w:val="23"/>
          <w:szCs w:val="23"/>
        </w:rPr>
        <w:t>Industri rotan kelompok ini merupakan</w:t>
      </w:r>
      <w:r>
        <w:rPr>
          <w:sz w:val="23"/>
          <w:szCs w:val="23"/>
          <w:lang w:val="id-ID"/>
        </w:rPr>
        <w:t xml:space="preserve"> </w:t>
      </w:r>
      <w:r>
        <w:rPr>
          <w:sz w:val="23"/>
          <w:szCs w:val="23"/>
        </w:rPr>
        <w:t xml:space="preserve">pengolahan </w:t>
      </w:r>
      <w:r>
        <w:rPr>
          <w:sz w:val="23"/>
          <w:szCs w:val="23"/>
          <w:lang w:val="id-ID"/>
        </w:rPr>
        <w:t>r</w:t>
      </w:r>
      <w:r>
        <w:rPr>
          <w:sz w:val="23"/>
          <w:szCs w:val="23"/>
        </w:rPr>
        <w:t>otan yang menghasilkan produk-produk furnitur dan kerajinan rotan yang berkualiatas</w:t>
      </w:r>
      <w:r>
        <w:rPr>
          <w:sz w:val="23"/>
          <w:szCs w:val="23"/>
        </w:rPr>
        <w:t xml:space="preserve"> dan dipasarkan berbagai daerah dalam negeri atau diekspor.</w:t>
      </w:r>
      <w:proofErr w:type="gramEnd"/>
      <w:r>
        <w:rPr>
          <w:sz w:val="23"/>
          <w:szCs w:val="23"/>
        </w:rPr>
        <w:t xml:space="preserve"> Produk industri rotan dalam kelas besar memproduksi</w:t>
      </w:r>
      <w:r>
        <w:rPr>
          <w:sz w:val="23"/>
          <w:szCs w:val="23"/>
          <w:lang w:val="id-ID"/>
        </w:rPr>
        <w:t xml:space="preserve"> </w:t>
      </w:r>
      <w:r>
        <w:rPr>
          <w:sz w:val="23"/>
          <w:szCs w:val="23"/>
        </w:rPr>
        <w:t xml:space="preserve">seperti kursi, meja dan perabotan rumah ataupun </w:t>
      </w:r>
      <w:proofErr w:type="gramStart"/>
      <w:r>
        <w:rPr>
          <w:sz w:val="23"/>
          <w:szCs w:val="23"/>
        </w:rPr>
        <w:t>kantor</w:t>
      </w:r>
      <w:proofErr w:type="gramEnd"/>
      <w:r>
        <w:rPr>
          <w:sz w:val="23"/>
          <w:szCs w:val="23"/>
        </w:rPr>
        <w:t xml:space="preserve"> untuk menghiasi interior di dalam ruangan nama industri rotan yang tergolong sebagai indu</w:t>
      </w:r>
      <w:r>
        <w:rPr>
          <w:sz w:val="23"/>
          <w:szCs w:val="23"/>
        </w:rPr>
        <w:t>stri rotan besar</w:t>
      </w:r>
    </w:p>
    <w:p w:rsidR="00EC0AA8" w:rsidRDefault="00D26423">
      <w:pPr>
        <w:spacing w:line="240" w:lineRule="auto"/>
        <w:jc w:val="both"/>
        <w:rPr>
          <w:sz w:val="23"/>
          <w:szCs w:val="23"/>
          <w:lang w:val="id-ID"/>
        </w:rPr>
      </w:pPr>
      <w:r>
        <w:rPr>
          <w:bCs/>
          <w:sz w:val="23"/>
          <w:szCs w:val="23"/>
          <w:lang w:val="id-ID"/>
        </w:rPr>
        <w:t xml:space="preserve">Industri di Indonesia saat ini menghadapi beberapa permasalahan seperti bahan baku, teknologi, desain produk dan pemasaran produk baik skala nasional maupun internasional. Masalah ini yang kemudian </w:t>
      </w:r>
      <w:r>
        <w:rPr>
          <w:sz w:val="23"/>
          <w:szCs w:val="23"/>
        </w:rPr>
        <w:t xml:space="preserve">menghambat perkembangan industri </w:t>
      </w:r>
      <w:r>
        <w:rPr>
          <w:sz w:val="23"/>
          <w:szCs w:val="23"/>
          <w:lang w:val="id-ID"/>
        </w:rPr>
        <w:t>domesti</w:t>
      </w:r>
      <w:r>
        <w:rPr>
          <w:sz w:val="23"/>
          <w:szCs w:val="23"/>
          <w:lang w:val="id-ID"/>
        </w:rPr>
        <w:t xml:space="preserve">k sehingga mengganggu iklim perekonomian Indonesia terutama pada sektor Industri funiture.( </w:t>
      </w:r>
      <w:r>
        <w:rPr>
          <w:sz w:val="23"/>
          <w:szCs w:val="23"/>
        </w:rPr>
        <w:t>www.inatrade.kemendag.go.id</w:t>
      </w:r>
      <w:r>
        <w:rPr>
          <w:sz w:val="23"/>
          <w:szCs w:val="23"/>
          <w:lang w:val="id-ID"/>
        </w:rPr>
        <w:t xml:space="preserve"> diakses 27 September 2016)</w:t>
      </w:r>
    </w:p>
    <w:p w:rsidR="00EC0AA8" w:rsidRDefault="00D26423">
      <w:pPr>
        <w:spacing w:line="240" w:lineRule="auto"/>
        <w:jc w:val="both"/>
        <w:rPr>
          <w:sz w:val="23"/>
          <w:szCs w:val="23"/>
        </w:rPr>
      </w:pPr>
      <w:r>
        <w:rPr>
          <w:sz w:val="23"/>
          <w:szCs w:val="23"/>
          <w:lang w:val="id-ID"/>
        </w:rPr>
        <w:t>Masalah yang terjadi didalam negeri terhadap industri furnitur rotan p</w:t>
      </w:r>
      <w:r>
        <w:rPr>
          <w:sz w:val="23"/>
          <w:szCs w:val="23"/>
        </w:rPr>
        <w:t>emerintah Indonesia menerapkan kebijak</w:t>
      </w:r>
      <w:r>
        <w:rPr>
          <w:sz w:val="23"/>
          <w:szCs w:val="23"/>
        </w:rPr>
        <w:t>an-kebijakan bagi para eksportir rotan</w:t>
      </w:r>
      <w:r>
        <w:rPr>
          <w:sz w:val="23"/>
          <w:szCs w:val="23"/>
          <w:lang w:val="id-ID"/>
        </w:rPr>
        <w:t xml:space="preserve"> </w:t>
      </w:r>
      <w:r>
        <w:rPr>
          <w:sz w:val="23"/>
          <w:szCs w:val="23"/>
        </w:rPr>
        <w:t>demi menyelamatkan industri rotan Indonesia dipasar rotan dunia.</w:t>
      </w:r>
      <w:r>
        <w:rPr>
          <w:sz w:val="23"/>
          <w:szCs w:val="23"/>
          <w:lang w:val="id-ID"/>
        </w:rPr>
        <w:t xml:space="preserve"> </w:t>
      </w:r>
      <w:r>
        <w:rPr>
          <w:sz w:val="23"/>
          <w:szCs w:val="23"/>
        </w:rPr>
        <w:t xml:space="preserve">Kebijakan-kebijakan tersebut antara </w:t>
      </w:r>
      <w:proofErr w:type="gramStart"/>
      <w:r>
        <w:rPr>
          <w:sz w:val="23"/>
          <w:szCs w:val="23"/>
        </w:rPr>
        <w:t>lain</w:t>
      </w:r>
      <w:proofErr w:type="gramEnd"/>
      <w:r>
        <w:rPr>
          <w:sz w:val="23"/>
          <w:szCs w:val="23"/>
        </w:rPr>
        <w:t xml:space="preserve"> adalah: Pemerintah memberlakukan </w:t>
      </w:r>
      <w:r>
        <w:rPr>
          <w:sz w:val="23"/>
          <w:szCs w:val="23"/>
          <w:lang w:val="id-ID"/>
        </w:rPr>
        <w:t xml:space="preserve">kembali </w:t>
      </w:r>
      <w:r>
        <w:rPr>
          <w:sz w:val="23"/>
          <w:szCs w:val="23"/>
        </w:rPr>
        <w:t>larangan ekspor rotan</w:t>
      </w:r>
      <w:r>
        <w:rPr>
          <w:sz w:val="23"/>
          <w:szCs w:val="23"/>
          <w:lang w:val="id-ID"/>
        </w:rPr>
        <w:t xml:space="preserve"> </w:t>
      </w:r>
      <w:r>
        <w:rPr>
          <w:sz w:val="23"/>
          <w:szCs w:val="23"/>
        </w:rPr>
        <w:t xml:space="preserve">mentah/asalan melalui SK Menteri Pedagangan dan </w:t>
      </w:r>
      <w:r>
        <w:rPr>
          <w:sz w:val="23"/>
          <w:szCs w:val="23"/>
        </w:rPr>
        <w:t xml:space="preserve">Koperasi No. 492/KP/VII/79 tanggal 23 Juli 1979. </w:t>
      </w:r>
      <w:proofErr w:type="gramStart"/>
      <w:r>
        <w:rPr>
          <w:sz w:val="23"/>
          <w:szCs w:val="23"/>
        </w:rPr>
        <w:t>Rotan yang diperbolehkan untuk diekspor adalah rotan dalam bentuk Washed and Sulphured (W/S) dan rotan setengah jadi (rotan poles, hati rotan, dan kulit rotan).</w:t>
      </w:r>
      <w:proofErr w:type="gramEnd"/>
    </w:p>
    <w:p w:rsidR="00EC0AA8" w:rsidRDefault="00D26423">
      <w:pPr>
        <w:pStyle w:val="ListParagraph1"/>
        <w:numPr>
          <w:ilvl w:val="0"/>
          <w:numId w:val="3"/>
        </w:numPr>
        <w:autoSpaceDE w:val="0"/>
        <w:autoSpaceDN w:val="0"/>
        <w:adjustRightInd w:val="0"/>
        <w:spacing w:after="0" w:line="240" w:lineRule="auto"/>
        <w:ind w:left="284" w:hanging="284"/>
        <w:jc w:val="both"/>
        <w:rPr>
          <w:rFonts w:ascii="Times New Roman" w:hAnsi="Times New Roman"/>
          <w:sz w:val="23"/>
          <w:szCs w:val="23"/>
        </w:rPr>
      </w:pPr>
      <w:r>
        <w:rPr>
          <w:rFonts w:ascii="Times New Roman" w:hAnsi="Times New Roman"/>
          <w:sz w:val="23"/>
          <w:szCs w:val="23"/>
        </w:rPr>
        <w:t>Peraturan Menteri Perdagangan No. 35/M-DAG/PER</w:t>
      </w:r>
      <w:r>
        <w:rPr>
          <w:rFonts w:ascii="Times New Roman" w:hAnsi="Times New Roman"/>
          <w:sz w:val="23"/>
          <w:szCs w:val="23"/>
        </w:rPr>
        <w:t>/11/2011.Mengevaluasi</w:t>
      </w:r>
    </w:p>
    <w:p w:rsidR="00EC0AA8" w:rsidRDefault="00D26423">
      <w:pPr>
        <w:pStyle w:val="ListParagraph1"/>
        <w:autoSpaceDE w:val="0"/>
        <w:autoSpaceDN w:val="0"/>
        <w:adjustRightInd w:val="0"/>
        <w:spacing w:after="0" w:line="240" w:lineRule="auto"/>
        <w:ind w:left="239"/>
        <w:jc w:val="both"/>
        <w:rPr>
          <w:rFonts w:ascii="Times New Roman" w:hAnsi="Times New Roman"/>
          <w:sz w:val="23"/>
          <w:szCs w:val="23"/>
        </w:rPr>
      </w:pPr>
      <w:proofErr w:type="gramStart"/>
      <w:r>
        <w:rPr>
          <w:rFonts w:ascii="Times New Roman" w:hAnsi="Times New Roman"/>
          <w:sz w:val="23"/>
          <w:szCs w:val="23"/>
        </w:rPr>
        <w:lastRenderedPageBreak/>
        <w:t>kondisi</w:t>
      </w:r>
      <w:proofErr w:type="gramEnd"/>
      <w:r>
        <w:rPr>
          <w:rFonts w:ascii="Times New Roman" w:hAnsi="Times New Roman"/>
          <w:sz w:val="23"/>
          <w:szCs w:val="23"/>
        </w:rPr>
        <w:t xml:space="preserve"> industri furnitur rotannya pada tahun 2011,</w:t>
      </w:r>
      <w:r>
        <w:rPr>
          <w:rFonts w:ascii="Times New Roman" w:hAnsi="Times New Roman"/>
          <w:sz w:val="23"/>
          <w:szCs w:val="23"/>
          <w:lang w:val="id-ID"/>
        </w:rPr>
        <w:t xml:space="preserve"> </w:t>
      </w:r>
      <w:r>
        <w:rPr>
          <w:rFonts w:ascii="Times New Roman" w:hAnsi="Times New Roman"/>
          <w:sz w:val="23"/>
          <w:szCs w:val="23"/>
        </w:rPr>
        <w:t xml:space="preserve">Indonesia mengeluarkan kebijakan proteksi untuk melindungi industri hilirnya agar berkembang kembali. </w:t>
      </w:r>
      <w:proofErr w:type="gramStart"/>
      <w:r>
        <w:rPr>
          <w:rFonts w:ascii="Times New Roman" w:hAnsi="Times New Roman"/>
          <w:sz w:val="23"/>
          <w:szCs w:val="23"/>
        </w:rPr>
        <w:t>Kebijakan tersebut adalah kebijakan Permendag No.35/M-DAG/PER/11/2011 tentang ke</w:t>
      </w:r>
      <w:r>
        <w:rPr>
          <w:rFonts w:ascii="Times New Roman" w:hAnsi="Times New Roman"/>
          <w:sz w:val="23"/>
          <w:szCs w:val="23"/>
        </w:rPr>
        <w:t>tentuan ekspor rotan dan produk rotan yang dikeluarkan pada tanggal 30 November 2011</w:t>
      </w:r>
      <w:r>
        <w:rPr>
          <w:rFonts w:ascii="Times New Roman" w:hAnsi="Times New Roman"/>
          <w:sz w:val="23"/>
          <w:szCs w:val="23"/>
          <w:lang w:val="id-ID"/>
        </w:rPr>
        <w:t xml:space="preserve"> diberlakukan pada tahun 2012</w:t>
      </w:r>
      <w:r>
        <w:rPr>
          <w:rFonts w:ascii="Times New Roman" w:hAnsi="Times New Roman"/>
          <w:sz w:val="23"/>
          <w:szCs w:val="23"/>
        </w:rPr>
        <w:t>.</w:t>
      </w:r>
      <w:proofErr w:type="gramEnd"/>
      <w:r>
        <w:rPr>
          <w:rFonts w:ascii="Times New Roman" w:hAnsi="Times New Roman"/>
          <w:sz w:val="23"/>
          <w:szCs w:val="23"/>
        </w:rPr>
        <w:t xml:space="preserve"> </w:t>
      </w:r>
      <w:proofErr w:type="gramStart"/>
      <w:r>
        <w:rPr>
          <w:rFonts w:ascii="Times New Roman" w:hAnsi="Times New Roman"/>
          <w:sz w:val="23"/>
          <w:szCs w:val="23"/>
        </w:rPr>
        <w:t>Dalam peraturan ini dijelaskan mengenai dilarangnya rotan mentah, rotan asalan, rotan W/S dan rotan setengah jadi untuk diekspor.</w:t>
      </w:r>
      <w:proofErr w:type="gramEnd"/>
      <w:r>
        <w:rPr>
          <w:rFonts w:ascii="Times New Roman" w:hAnsi="Times New Roman"/>
          <w:sz w:val="23"/>
          <w:szCs w:val="23"/>
        </w:rPr>
        <w:t xml:space="preserve"> </w:t>
      </w:r>
      <w:proofErr w:type="gramStart"/>
      <w:r>
        <w:rPr>
          <w:rFonts w:ascii="Times New Roman" w:hAnsi="Times New Roman"/>
          <w:sz w:val="23"/>
          <w:szCs w:val="23"/>
        </w:rPr>
        <w:t xml:space="preserve">Selain itu </w:t>
      </w:r>
      <w:r>
        <w:rPr>
          <w:rFonts w:ascii="Times New Roman" w:hAnsi="Times New Roman"/>
          <w:sz w:val="23"/>
          <w:szCs w:val="23"/>
        </w:rPr>
        <w:t>dijelaskan mengenai ketentuan ekspor produk rotan.</w:t>
      </w:r>
      <w:proofErr w:type="gramEnd"/>
      <w:r>
        <w:rPr>
          <w:rFonts w:ascii="Times New Roman" w:hAnsi="Times New Roman"/>
          <w:sz w:val="23"/>
          <w:szCs w:val="23"/>
        </w:rPr>
        <w:t xml:space="preserve"> </w:t>
      </w:r>
      <w:proofErr w:type="gramStart"/>
      <w:r>
        <w:rPr>
          <w:rFonts w:ascii="Times New Roman" w:hAnsi="Times New Roman"/>
          <w:sz w:val="23"/>
          <w:szCs w:val="23"/>
        </w:rPr>
        <w:t>Produk rotan yang ingin diekspor terlebih dahulu dilakukan verifikasi atau penelusuran teknis yang dilakukan oleh surveyor independen.</w:t>
      </w:r>
      <w:proofErr w:type="gramEnd"/>
      <w:r>
        <w:rPr>
          <w:rFonts w:ascii="Times New Roman" w:hAnsi="Times New Roman"/>
          <w:sz w:val="23"/>
          <w:szCs w:val="23"/>
        </w:rPr>
        <w:t xml:space="preserve"> </w:t>
      </w:r>
    </w:p>
    <w:p w:rsidR="00EC0AA8" w:rsidRDefault="00EC0AA8">
      <w:pPr>
        <w:pStyle w:val="ListParagraph1"/>
        <w:autoSpaceDE w:val="0"/>
        <w:autoSpaceDN w:val="0"/>
        <w:adjustRightInd w:val="0"/>
        <w:spacing w:after="0" w:line="240" w:lineRule="auto"/>
        <w:ind w:left="239"/>
        <w:jc w:val="both"/>
        <w:rPr>
          <w:rFonts w:ascii="Times New Roman" w:hAnsi="Times New Roman"/>
          <w:sz w:val="23"/>
          <w:szCs w:val="23"/>
        </w:rPr>
      </w:pPr>
    </w:p>
    <w:p w:rsidR="00EC0AA8" w:rsidRDefault="00D26423">
      <w:pPr>
        <w:numPr>
          <w:ilvl w:val="0"/>
          <w:numId w:val="3"/>
        </w:numPr>
        <w:autoSpaceDE w:val="0"/>
        <w:autoSpaceDN w:val="0"/>
        <w:adjustRightInd w:val="0"/>
        <w:spacing w:after="0" w:line="240" w:lineRule="auto"/>
        <w:ind w:left="284" w:hanging="284"/>
        <w:jc w:val="both"/>
        <w:rPr>
          <w:sz w:val="23"/>
          <w:szCs w:val="23"/>
        </w:rPr>
      </w:pPr>
      <w:r>
        <w:rPr>
          <w:sz w:val="23"/>
          <w:szCs w:val="23"/>
        </w:rPr>
        <w:t xml:space="preserve">Peraturan Menteri Perindustrian No. 90/M-IND/PER/11/2011. Dalam </w:t>
      </w:r>
      <w:r>
        <w:rPr>
          <w:sz w:val="23"/>
          <w:szCs w:val="23"/>
        </w:rPr>
        <w:t>Peraturan</w:t>
      </w:r>
    </w:p>
    <w:p w:rsidR="00EC0AA8" w:rsidRDefault="00D26423">
      <w:pPr>
        <w:autoSpaceDE w:val="0"/>
        <w:autoSpaceDN w:val="0"/>
        <w:adjustRightInd w:val="0"/>
        <w:spacing w:after="0" w:line="240" w:lineRule="auto"/>
        <w:ind w:left="239"/>
        <w:jc w:val="both"/>
        <w:rPr>
          <w:sz w:val="23"/>
          <w:szCs w:val="23"/>
        </w:rPr>
      </w:pPr>
      <w:proofErr w:type="gramStart"/>
      <w:r>
        <w:rPr>
          <w:sz w:val="23"/>
          <w:szCs w:val="23"/>
        </w:rPr>
        <w:t xml:space="preserve">Menteri Perindustrian No. 90/M-IND/PER/11/2011 ini </w:t>
      </w:r>
      <w:bookmarkStart w:id="1" w:name="OLE_LINK48"/>
      <w:r>
        <w:rPr>
          <w:sz w:val="23"/>
          <w:szCs w:val="23"/>
        </w:rPr>
        <w:t>dijelaskan peta panduan yang merupakan dokumen perencanaan nasional yang memuat sasaran, strategi dan kebijakan, serta progam/rencana aksi pengembangan klaster industri furnitur untuk periode 5 t</w:t>
      </w:r>
      <w:r>
        <w:rPr>
          <w:sz w:val="23"/>
          <w:szCs w:val="23"/>
        </w:rPr>
        <w:t>ahun.</w:t>
      </w:r>
      <w:bookmarkEnd w:id="1"/>
      <w:proofErr w:type="gramEnd"/>
      <w:r>
        <w:rPr>
          <w:sz w:val="23"/>
          <w:szCs w:val="23"/>
        </w:rPr>
        <w:t xml:space="preserve"> Progam aksi pengembangan klaster industri furnitur tersebut dibagi ke dalam 3 progam yaitu:</w:t>
      </w:r>
    </w:p>
    <w:p w:rsidR="00EC0AA8" w:rsidRDefault="00D26423">
      <w:pPr>
        <w:numPr>
          <w:ilvl w:val="0"/>
          <w:numId w:val="4"/>
        </w:numPr>
        <w:autoSpaceDE w:val="0"/>
        <w:autoSpaceDN w:val="0"/>
        <w:adjustRightInd w:val="0"/>
        <w:spacing w:after="0" w:line="240" w:lineRule="auto"/>
        <w:ind w:firstLineChars="104" w:firstLine="239"/>
        <w:jc w:val="both"/>
        <w:rPr>
          <w:sz w:val="23"/>
          <w:szCs w:val="23"/>
        </w:rPr>
      </w:pPr>
      <w:r>
        <w:rPr>
          <w:sz w:val="23"/>
          <w:szCs w:val="23"/>
          <w:lang w:val="id-ID"/>
        </w:rPr>
        <w:t xml:space="preserve"> </w:t>
      </w:r>
      <w:r>
        <w:rPr>
          <w:sz w:val="23"/>
          <w:szCs w:val="23"/>
          <w:lang w:val="id-ID"/>
        </w:rPr>
        <w:tab/>
      </w:r>
      <w:r>
        <w:rPr>
          <w:sz w:val="23"/>
          <w:szCs w:val="23"/>
        </w:rPr>
        <w:t>Progam penyelamatan (</w:t>
      </w:r>
      <w:r>
        <w:rPr>
          <w:i/>
          <w:iCs/>
          <w:sz w:val="23"/>
          <w:szCs w:val="23"/>
        </w:rPr>
        <w:t>rescue</w:t>
      </w:r>
      <w:r>
        <w:rPr>
          <w:sz w:val="23"/>
          <w:szCs w:val="23"/>
        </w:rPr>
        <w:t xml:space="preserve">) untuk jangka pendek (tahun 2012).  </w:t>
      </w:r>
    </w:p>
    <w:p w:rsidR="00EC0AA8" w:rsidRDefault="00D26423">
      <w:pPr>
        <w:autoSpaceDE w:val="0"/>
        <w:autoSpaceDN w:val="0"/>
        <w:adjustRightInd w:val="0"/>
        <w:spacing w:after="0" w:line="240" w:lineRule="auto"/>
        <w:ind w:left="717"/>
        <w:jc w:val="both"/>
        <w:rPr>
          <w:sz w:val="23"/>
          <w:szCs w:val="23"/>
        </w:rPr>
      </w:pPr>
      <w:r>
        <w:rPr>
          <w:sz w:val="23"/>
          <w:szCs w:val="23"/>
        </w:rPr>
        <w:t>Sasaran</w:t>
      </w:r>
      <w:r>
        <w:rPr>
          <w:sz w:val="23"/>
          <w:szCs w:val="23"/>
          <w:lang w:val="id-ID"/>
        </w:rPr>
        <w:t xml:space="preserve"> </w:t>
      </w:r>
      <w:r>
        <w:rPr>
          <w:sz w:val="23"/>
          <w:szCs w:val="23"/>
        </w:rPr>
        <w:t xml:space="preserve">progam yang ingin dicapai adalah terserapnya bahan </w:t>
      </w:r>
      <w:proofErr w:type="gramStart"/>
      <w:r>
        <w:rPr>
          <w:sz w:val="23"/>
          <w:szCs w:val="23"/>
        </w:rPr>
        <w:t>baku</w:t>
      </w:r>
      <w:proofErr w:type="gramEnd"/>
      <w:r>
        <w:rPr>
          <w:sz w:val="23"/>
          <w:szCs w:val="23"/>
        </w:rPr>
        <w:t xml:space="preserve"> rotan yang selama ini dieks</w:t>
      </w:r>
      <w:r>
        <w:rPr>
          <w:sz w:val="23"/>
          <w:szCs w:val="23"/>
        </w:rPr>
        <w:t>por, optimalnya pengembangan industri rotan di daerah penghasil bahan baku, dan tersosialisasinya SVLK (Sistem Verifikasi dan Legalitas Kayu) untuk industri furnitur.</w:t>
      </w:r>
    </w:p>
    <w:p w:rsidR="00EC0AA8" w:rsidRDefault="00EC0AA8">
      <w:pPr>
        <w:autoSpaceDE w:val="0"/>
        <w:autoSpaceDN w:val="0"/>
        <w:adjustRightInd w:val="0"/>
        <w:spacing w:after="0" w:line="240" w:lineRule="auto"/>
        <w:ind w:left="478"/>
        <w:jc w:val="both"/>
        <w:rPr>
          <w:sz w:val="23"/>
          <w:szCs w:val="23"/>
        </w:rPr>
      </w:pPr>
    </w:p>
    <w:p w:rsidR="00EC0AA8" w:rsidRDefault="00D26423">
      <w:pPr>
        <w:autoSpaceDE w:val="0"/>
        <w:autoSpaceDN w:val="0"/>
        <w:adjustRightInd w:val="0"/>
        <w:spacing w:after="0" w:line="240" w:lineRule="auto"/>
        <w:ind w:firstLineChars="104" w:firstLine="239"/>
        <w:jc w:val="both"/>
        <w:rPr>
          <w:sz w:val="23"/>
          <w:szCs w:val="23"/>
        </w:rPr>
      </w:pPr>
      <w:r>
        <w:rPr>
          <w:sz w:val="23"/>
          <w:szCs w:val="23"/>
          <w:lang w:val="id-ID"/>
        </w:rPr>
        <w:t xml:space="preserve">b. </w:t>
      </w:r>
      <w:r>
        <w:rPr>
          <w:sz w:val="23"/>
          <w:szCs w:val="23"/>
          <w:lang w:val="id-ID"/>
        </w:rPr>
        <w:tab/>
      </w:r>
      <w:proofErr w:type="gramStart"/>
      <w:r>
        <w:rPr>
          <w:sz w:val="23"/>
          <w:szCs w:val="23"/>
        </w:rPr>
        <w:t>Progam pemulihan (</w:t>
      </w:r>
      <w:r>
        <w:rPr>
          <w:i/>
          <w:iCs/>
          <w:sz w:val="23"/>
          <w:szCs w:val="23"/>
        </w:rPr>
        <w:t>recovery</w:t>
      </w:r>
      <w:r>
        <w:rPr>
          <w:sz w:val="23"/>
          <w:szCs w:val="23"/>
        </w:rPr>
        <w:t>) untuk jangka menengah (tahun 2013-2014).</w:t>
      </w:r>
      <w:proofErr w:type="gramEnd"/>
    </w:p>
    <w:p w:rsidR="00EC0AA8" w:rsidRDefault="00D26423">
      <w:pPr>
        <w:autoSpaceDE w:val="0"/>
        <w:autoSpaceDN w:val="0"/>
        <w:adjustRightInd w:val="0"/>
        <w:spacing w:after="0" w:line="240" w:lineRule="auto"/>
        <w:ind w:left="719"/>
        <w:jc w:val="both"/>
        <w:rPr>
          <w:sz w:val="23"/>
          <w:szCs w:val="23"/>
        </w:rPr>
      </w:pPr>
      <w:r>
        <w:rPr>
          <w:sz w:val="23"/>
          <w:szCs w:val="23"/>
        </w:rPr>
        <w:t xml:space="preserve">Sasaran progam </w:t>
      </w:r>
      <w:r>
        <w:rPr>
          <w:sz w:val="23"/>
          <w:szCs w:val="23"/>
        </w:rPr>
        <w:t xml:space="preserve">yang ingin dicapai adalah makin berkurangnya kesenjangan antara kebutuhan dan pasokan bahan baku, makin meningkatnya kemampuan teknik produksi, desain dan </w:t>
      </w:r>
      <w:r>
        <w:rPr>
          <w:i/>
          <w:iCs/>
          <w:sz w:val="23"/>
          <w:szCs w:val="23"/>
        </w:rPr>
        <w:t xml:space="preserve">finishing </w:t>
      </w:r>
      <w:r>
        <w:rPr>
          <w:sz w:val="23"/>
          <w:szCs w:val="23"/>
        </w:rPr>
        <w:t>produk furnitur, tumbuh berkembangnya industri furnitur, makin meningkatnya daya saing indu</w:t>
      </w:r>
      <w:r>
        <w:rPr>
          <w:sz w:val="23"/>
          <w:szCs w:val="23"/>
        </w:rPr>
        <w:t>stri  furnitur di pasar global dan terselesaikannya progam revitalitasi, konsolidasi dan restrukturisasi industri furnitur.</w:t>
      </w:r>
    </w:p>
    <w:p w:rsidR="00EC0AA8" w:rsidRDefault="00EC0AA8">
      <w:pPr>
        <w:autoSpaceDE w:val="0"/>
        <w:autoSpaceDN w:val="0"/>
        <w:adjustRightInd w:val="0"/>
        <w:spacing w:after="0" w:line="240" w:lineRule="auto"/>
        <w:ind w:left="719"/>
        <w:jc w:val="both"/>
        <w:rPr>
          <w:sz w:val="23"/>
          <w:szCs w:val="23"/>
        </w:rPr>
      </w:pPr>
    </w:p>
    <w:p w:rsidR="00EC0AA8" w:rsidRDefault="00D26423">
      <w:pPr>
        <w:autoSpaceDE w:val="0"/>
        <w:autoSpaceDN w:val="0"/>
        <w:adjustRightInd w:val="0"/>
        <w:spacing w:after="0" w:line="240" w:lineRule="auto"/>
        <w:ind w:left="704" w:hanging="464"/>
        <w:jc w:val="both"/>
        <w:rPr>
          <w:sz w:val="23"/>
          <w:szCs w:val="23"/>
        </w:rPr>
      </w:pPr>
      <w:r>
        <w:rPr>
          <w:sz w:val="23"/>
          <w:szCs w:val="23"/>
        </w:rPr>
        <w:t>c.</w:t>
      </w:r>
      <w:r>
        <w:rPr>
          <w:sz w:val="23"/>
          <w:szCs w:val="23"/>
          <w:lang w:val="id-ID"/>
        </w:rPr>
        <w:t xml:space="preserve"> </w:t>
      </w:r>
      <w:r>
        <w:rPr>
          <w:sz w:val="23"/>
          <w:szCs w:val="23"/>
          <w:lang w:val="id-ID"/>
        </w:rPr>
        <w:tab/>
      </w:r>
      <w:r>
        <w:rPr>
          <w:sz w:val="23"/>
          <w:szCs w:val="23"/>
        </w:rPr>
        <w:t>Progam pertumbuhan yang berkelanjutan (</w:t>
      </w:r>
      <w:r>
        <w:rPr>
          <w:i/>
          <w:iCs/>
          <w:sz w:val="23"/>
          <w:szCs w:val="23"/>
        </w:rPr>
        <w:t>sustainable growth</w:t>
      </w:r>
      <w:r>
        <w:rPr>
          <w:sz w:val="23"/>
          <w:szCs w:val="23"/>
        </w:rPr>
        <w:t xml:space="preserve">) untuk jangka panjang (tahun 2015 dan seterusnya). </w:t>
      </w:r>
    </w:p>
    <w:p w:rsidR="00EC0AA8" w:rsidRDefault="00D26423">
      <w:pPr>
        <w:autoSpaceDE w:val="0"/>
        <w:autoSpaceDN w:val="0"/>
        <w:adjustRightInd w:val="0"/>
        <w:spacing w:after="0" w:line="240" w:lineRule="auto"/>
        <w:ind w:leftChars="299" w:left="718"/>
        <w:jc w:val="both"/>
        <w:rPr>
          <w:sz w:val="23"/>
          <w:szCs w:val="23"/>
        </w:rPr>
      </w:pPr>
      <w:r>
        <w:rPr>
          <w:sz w:val="23"/>
          <w:szCs w:val="23"/>
        </w:rPr>
        <w:t xml:space="preserve">Sasaran yang ingin dicapai adalah adanya keseimbangan antara kebutuhan dan pasokan bahan </w:t>
      </w:r>
      <w:proofErr w:type="gramStart"/>
      <w:r>
        <w:rPr>
          <w:sz w:val="23"/>
          <w:szCs w:val="23"/>
        </w:rPr>
        <w:t>baku</w:t>
      </w:r>
      <w:proofErr w:type="gramEnd"/>
      <w:r>
        <w:rPr>
          <w:sz w:val="23"/>
          <w:szCs w:val="23"/>
        </w:rPr>
        <w:t xml:space="preserve">, adanya kemandirian di bidang desain dan meningkatnya kemampuan </w:t>
      </w:r>
      <w:r>
        <w:rPr>
          <w:i/>
          <w:iCs/>
          <w:sz w:val="23"/>
          <w:szCs w:val="23"/>
        </w:rPr>
        <w:t>finishing</w:t>
      </w:r>
      <w:r>
        <w:rPr>
          <w:sz w:val="23"/>
          <w:szCs w:val="23"/>
        </w:rPr>
        <w:t xml:space="preserve"> produk, kemandirian dalam teknologi proses dan permesinan </w:t>
      </w:r>
      <w:r>
        <w:rPr>
          <w:i/>
          <w:iCs/>
          <w:sz w:val="23"/>
          <w:szCs w:val="23"/>
        </w:rPr>
        <w:t>wood-working</w:t>
      </w:r>
      <w:r>
        <w:rPr>
          <w:sz w:val="23"/>
          <w:szCs w:val="23"/>
        </w:rPr>
        <w:t>, pengolahan hutan</w:t>
      </w:r>
      <w:r>
        <w:rPr>
          <w:sz w:val="23"/>
          <w:szCs w:val="23"/>
        </w:rPr>
        <w:t xml:space="preserve"> dan industri yang ramah lingkungan dan terjadinya.</w:t>
      </w:r>
    </w:p>
    <w:p w:rsidR="00EC0AA8" w:rsidRDefault="00EC0AA8">
      <w:pPr>
        <w:autoSpaceDE w:val="0"/>
        <w:autoSpaceDN w:val="0"/>
        <w:adjustRightInd w:val="0"/>
        <w:spacing w:after="0" w:line="240" w:lineRule="auto"/>
        <w:ind w:left="478"/>
        <w:jc w:val="both"/>
        <w:rPr>
          <w:sz w:val="23"/>
          <w:szCs w:val="23"/>
        </w:rPr>
      </w:pPr>
    </w:p>
    <w:p w:rsidR="00EC0AA8" w:rsidRDefault="00D26423">
      <w:pPr>
        <w:numPr>
          <w:ilvl w:val="0"/>
          <w:numId w:val="5"/>
        </w:numPr>
        <w:autoSpaceDE w:val="0"/>
        <w:autoSpaceDN w:val="0"/>
        <w:adjustRightInd w:val="0"/>
        <w:spacing w:after="0" w:line="240" w:lineRule="auto"/>
        <w:ind w:left="284" w:hanging="284"/>
        <w:jc w:val="both"/>
        <w:rPr>
          <w:sz w:val="23"/>
          <w:szCs w:val="23"/>
        </w:rPr>
      </w:pPr>
      <w:r>
        <w:rPr>
          <w:sz w:val="23"/>
          <w:szCs w:val="23"/>
        </w:rPr>
        <w:t>Permenperind</w:t>
      </w:r>
      <w:r>
        <w:rPr>
          <w:sz w:val="23"/>
          <w:szCs w:val="23"/>
          <w:lang w:val="id-ID"/>
        </w:rPr>
        <w:t xml:space="preserve"> </w:t>
      </w:r>
      <w:bookmarkStart w:id="2" w:name="OLE_LINK49"/>
      <w:r>
        <w:rPr>
          <w:sz w:val="23"/>
          <w:szCs w:val="23"/>
        </w:rPr>
        <w:t>No.104</w:t>
      </w:r>
      <w:r>
        <w:rPr>
          <w:sz w:val="23"/>
          <w:szCs w:val="23"/>
          <w:lang w:val="id-ID"/>
        </w:rPr>
        <w:t>/M-IND/PER/12/</w:t>
      </w:r>
      <w:r>
        <w:rPr>
          <w:sz w:val="23"/>
          <w:szCs w:val="23"/>
        </w:rPr>
        <w:t>2011</w:t>
      </w:r>
      <w:r>
        <w:rPr>
          <w:sz w:val="23"/>
          <w:szCs w:val="23"/>
          <w:lang w:val="id-ID"/>
        </w:rPr>
        <w:t xml:space="preserve"> </w:t>
      </w:r>
      <w:bookmarkEnd w:id="2"/>
      <w:r>
        <w:rPr>
          <w:sz w:val="23"/>
          <w:szCs w:val="23"/>
        </w:rPr>
        <w:t>Rencana Pembangunan Jangka Menengah Nasional (RPJMN)</w:t>
      </w:r>
      <w:r>
        <w:rPr>
          <w:sz w:val="23"/>
          <w:szCs w:val="23"/>
          <w:lang w:val="id-ID"/>
        </w:rPr>
        <w:t xml:space="preserve">. </w:t>
      </w:r>
      <w:r>
        <w:rPr>
          <w:sz w:val="23"/>
          <w:szCs w:val="23"/>
        </w:rPr>
        <w:t>Dalam Peraturan Menteri Perindustrian No.104</w:t>
      </w:r>
      <w:r>
        <w:rPr>
          <w:sz w:val="23"/>
          <w:szCs w:val="23"/>
          <w:lang w:val="id-ID"/>
        </w:rPr>
        <w:t>/M-IND/PER/12/</w:t>
      </w:r>
      <w:r>
        <w:rPr>
          <w:sz w:val="23"/>
          <w:szCs w:val="23"/>
        </w:rPr>
        <w:t>2011</w:t>
      </w:r>
      <w:r>
        <w:rPr>
          <w:sz w:val="23"/>
          <w:szCs w:val="23"/>
          <w:lang w:val="id-ID"/>
        </w:rPr>
        <w:t xml:space="preserve"> </w:t>
      </w:r>
      <w:r>
        <w:rPr>
          <w:sz w:val="23"/>
          <w:szCs w:val="23"/>
        </w:rPr>
        <w:t>dijelaskan peta panduan yang merupakan dokumen p</w:t>
      </w:r>
      <w:r>
        <w:rPr>
          <w:sz w:val="23"/>
          <w:szCs w:val="23"/>
        </w:rPr>
        <w:t>erencanaan nasional yang memuat sasaran, strategi dan kebijakan, serta progam/rencana aksi pengembangan klaster industri furnitur untuk peri</w:t>
      </w:r>
      <w:r>
        <w:rPr>
          <w:sz w:val="23"/>
          <w:szCs w:val="23"/>
          <w:lang w:val="id-ID"/>
        </w:rPr>
        <w:t>ode furnitur sasaran jangka menengah tahun 2012-2014</w:t>
      </w:r>
      <w:r>
        <w:rPr>
          <w:sz w:val="23"/>
          <w:szCs w:val="23"/>
        </w:rPr>
        <w:t>.</w:t>
      </w:r>
    </w:p>
    <w:p w:rsidR="00EC0AA8" w:rsidRDefault="00EC0AA8">
      <w:pPr>
        <w:autoSpaceDE w:val="0"/>
        <w:autoSpaceDN w:val="0"/>
        <w:adjustRightInd w:val="0"/>
        <w:spacing w:after="0" w:line="240" w:lineRule="auto"/>
        <w:jc w:val="both"/>
        <w:rPr>
          <w:sz w:val="23"/>
          <w:szCs w:val="23"/>
        </w:rPr>
      </w:pPr>
    </w:p>
    <w:p w:rsidR="00EC0AA8" w:rsidRDefault="00D26423">
      <w:pPr>
        <w:numPr>
          <w:ilvl w:val="0"/>
          <w:numId w:val="6"/>
        </w:numPr>
        <w:autoSpaceDE w:val="0"/>
        <w:autoSpaceDN w:val="0"/>
        <w:adjustRightInd w:val="0"/>
        <w:spacing w:after="0" w:line="240" w:lineRule="auto"/>
        <w:ind w:leftChars="99" w:left="714" w:hanging="476"/>
        <w:jc w:val="both"/>
        <w:rPr>
          <w:sz w:val="23"/>
          <w:szCs w:val="23"/>
          <w:lang w:val="id-ID"/>
        </w:rPr>
      </w:pPr>
      <w:r>
        <w:rPr>
          <w:sz w:val="23"/>
          <w:szCs w:val="23"/>
          <w:lang w:val="id-ID"/>
        </w:rPr>
        <w:t>Memberikan pengetahuan dibidang budidaya rotan, proses pengel</w:t>
      </w:r>
      <w:r>
        <w:rPr>
          <w:sz w:val="23"/>
          <w:szCs w:val="23"/>
          <w:lang w:val="id-ID"/>
        </w:rPr>
        <w:t xml:space="preserve">olahan rotan, proses pembuatan mebel rotan, dan proses finishing mebel rotan Menyediakan infrastruktur, meningkatkan kualitas SDM, dan hasil olahan </w:t>
      </w:r>
      <w:r>
        <w:rPr>
          <w:sz w:val="23"/>
          <w:szCs w:val="23"/>
          <w:lang w:val="id-ID"/>
        </w:rPr>
        <w:lastRenderedPageBreak/>
        <w:t>rotan. Menjadi mitra industri penghasil rotan dipasar domestik dan membuat penelusuran jalur-jalur pemarasan</w:t>
      </w:r>
      <w:r>
        <w:rPr>
          <w:sz w:val="23"/>
          <w:szCs w:val="23"/>
          <w:lang w:val="id-ID"/>
        </w:rPr>
        <w:t xml:space="preserve"> untuk memasarkan produk mebel rotan.</w:t>
      </w:r>
    </w:p>
    <w:p w:rsidR="00EC0AA8" w:rsidRDefault="00EC0AA8" w:rsidP="001458D0">
      <w:pPr>
        <w:autoSpaceDE w:val="0"/>
        <w:autoSpaceDN w:val="0"/>
        <w:adjustRightInd w:val="0"/>
        <w:spacing w:after="0" w:line="240" w:lineRule="auto"/>
        <w:ind w:leftChars="99" w:left="238"/>
        <w:jc w:val="both"/>
        <w:rPr>
          <w:sz w:val="23"/>
          <w:szCs w:val="23"/>
          <w:lang w:val="id-ID"/>
        </w:rPr>
      </w:pPr>
    </w:p>
    <w:p w:rsidR="00EC0AA8" w:rsidRDefault="00D26423" w:rsidP="001458D0">
      <w:pPr>
        <w:autoSpaceDE w:val="0"/>
        <w:autoSpaceDN w:val="0"/>
        <w:adjustRightInd w:val="0"/>
        <w:spacing w:after="0" w:line="240" w:lineRule="auto"/>
        <w:ind w:leftChars="100" w:left="714" w:hangingChars="206" w:hanging="474"/>
        <w:jc w:val="both"/>
        <w:rPr>
          <w:sz w:val="23"/>
          <w:szCs w:val="23"/>
          <w:lang w:val="id-ID"/>
        </w:rPr>
      </w:pPr>
      <w:r>
        <w:rPr>
          <w:sz w:val="23"/>
          <w:szCs w:val="23"/>
          <w:lang w:val="id-ID"/>
        </w:rPr>
        <w:t xml:space="preserve">b. </w:t>
      </w:r>
      <w:r>
        <w:rPr>
          <w:sz w:val="23"/>
          <w:szCs w:val="23"/>
          <w:lang w:val="id-ID"/>
        </w:rPr>
        <w:tab/>
      </w:r>
      <w:r>
        <w:rPr>
          <w:sz w:val="23"/>
          <w:szCs w:val="23"/>
          <w:lang w:val="id-ID"/>
        </w:rPr>
        <w:t>Menyediakan infrastruktur, meningkatkan kualitas SDM, dan hasil olahan rotan. Menjadi mitra industri penghasil rotan dipasar domestik dan membuat penelusuran jalur-jalur pemarasan untuk memasarkan produk mebel rot</w:t>
      </w:r>
      <w:r>
        <w:rPr>
          <w:sz w:val="23"/>
          <w:szCs w:val="23"/>
          <w:lang w:val="id-ID"/>
        </w:rPr>
        <w:t>an.(</w:t>
      </w:r>
      <w:r>
        <w:rPr>
          <w:sz w:val="23"/>
          <w:szCs w:val="23"/>
        </w:rPr>
        <w:t>Menteri Perindustrian, 2011. Peraturan Menteri Peindustrian No. 90/M-IND/PER/11/201</w:t>
      </w:r>
      <w:r>
        <w:rPr>
          <w:sz w:val="23"/>
          <w:szCs w:val="23"/>
          <w:lang w:val="id-ID"/>
        </w:rPr>
        <w:t>1)</w:t>
      </w:r>
    </w:p>
    <w:p w:rsidR="00EC0AA8" w:rsidRDefault="00EC0AA8">
      <w:pPr>
        <w:autoSpaceDE w:val="0"/>
        <w:autoSpaceDN w:val="0"/>
        <w:adjustRightInd w:val="0"/>
        <w:spacing w:after="0" w:line="240" w:lineRule="auto"/>
        <w:ind w:left="220"/>
        <w:jc w:val="both"/>
        <w:rPr>
          <w:sz w:val="23"/>
          <w:szCs w:val="23"/>
          <w:lang w:val="id-ID"/>
        </w:rPr>
      </w:pPr>
    </w:p>
    <w:p w:rsidR="00EC0AA8" w:rsidRDefault="00D26423">
      <w:pPr>
        <w:spacing w:line="240" w:lineRule="auto"/>
        <w:jc w:val="both"/>
        <w:rPr>
          <w:sz w:val="23"/>
          <w:szCs w:val="23"/>
          <w:lang w:val="id-ID"/>
        </w:rPr>
      </w:pPr>
      <w:r>
        <w:rPr>
          <w:rFonts w:eastAsia="SimSun"/>
          <w:sz w:val="23"/>
          <w:szCs w:val="23"/>
          <w:lang w:val="id-ID"/>
        </w:rPr>
        <w:t>Setelah kebijakan larangan ekspor bahan baku rotan dilarang diharapkan Indonesia tidak lagi menghadapi masalah kekurangan bahan baku sehingga industri furnitur rotan</w:t>
      </w:r>
      <w:r>
        <w:rPr>
          <w:rFonts w:eastAsia="SimSun"/>
          <w:sz w:val="23"/>
          <w:szCs w:val="23"/>
          <w:lang w:val="id-ID"/>
        </w:rPr>
        <w:t xml:space="preserve"> di Indonesia akan berkembang di pasar Amerika Serikat. Pasca kebijakan nilai ekspor furnitur Indonesia tidak mengalami kenaikan yang cukup besar ekspor furnitur rotan indonesia di pasar Amerika Serikat mengalami fluktuasi selama periode tahun</w:t>
      </w:r>
      <w:r>
        <w:rPr>
          <w:rFonts w:eastAsia="SimSun"/>
          <w:sz w:val="23"/>
          <w:szCs w:val="23"/>
          <w:lang w:val="id-ID"/>
        </w:rPr>
        <w:t xml:space="preserve"> </w:t>
      </w:r>
      <w:r>
        <w:rPr>
          <w:rFonts w:eastAsia="SimSun"/>
          <w:sz w:val="23"/>
          <w:szCs w:val="23"/>
          <w:lang w:val="id-ID"/>
        </w:rPr>
        <w:t xml:space="preserve">2012 hingga </w:t>
      </w:r>
      <w:r>
        <w:rPr>
          <w:rFonts w:eastAsia="SimSun"/>
          <w:sz w:val="23"/>
          <w:szCs w:val="23"/>
          <w:lang w:val="id-ID"/>
        </w:rPr>
        <w:t>2014.(</w:t>
      </w:r>
      <w:bookmarkStart w:id="3" w:name="OLE_LINK14"/>
      <w:r>
        <w:rPr>
          <w:sz w:val="23"/>
          <w:szCs w:val="23"/>
        </w:rPr>
        <w:t>http://www.republika.co.id/berita/ekonomi/ritel/13/07/29/</w:t>
      </w:r>
      <w:r>
        <w:rPr>
          <w:sz w:val="23"/>
          <w:szCs w:val="23"/>
          <w:lang w:val="id-ID"/>
        </w:rPr>
        <w:t xml:space="preserve"> Diakses pada 27 maret 2017</w:t>
      </w:r>
      <w:bookmarkEnd w:id="3"/>
      <w:r>
        <w:rPr>
          <w:sz w:val="23"/>
          <w:szCs w:val="23"/>
          <w:lang w:val="id-ID"/>
        </w:rPr>
        <w:t xml:space="preserve">) </w:t>
      </w:r>
    </w:p>
    <w:p w:rsidR="00EC0AA8" w:rsidRDefault="00EC0AA8">
      <w:pPr>
        <w:spacing w:after="0" w:line="240" w:lineRule="auto"/>
        <w:jc w:val="both"/>
        <w:rPr>
          <w:sz w:val="23"/>
          <w:szCs w:val="23"/>
          <w:lang w:val="id-ID"/>
        </w:rPr>
      </w:pPr>
    </w:p>
    <w:p w:rsidR="00EC0AA8" w:rsidRDefault="00D26423">
      <w:pPr>
        <w:spacing w:after="0" w:line="240" w:lineRule="auto"/>
        <w:jc w:val="both"/>
        <w:rPr>
          <w:sz w:val="23"/>
          <w:szCs w:val="23"/>
          <w:lang w:val="id-ID"/>
        </w:rPr>
      </w:pPr>
      <w:r>
        <w:rPr>
          <w:rFonts w:eastAsia="SimSun"/>
          <w:sz w:val="23"/>
          <w:szCs w:val="23"/>
          <w:lang w:val="id-ID"/>
        </w:rPr>
        <w:t xml:space="preserve">Pada </w:t>
      </w:r>
      <w:r>
        <w:rPr>
          <w:sz w:val="23"/>
          <w:szCs w:val="23"/>
        </w:rPr>
        <w:t xml:space="preserve">tahun 2011-2012, Indonesia mengalami peningkatan </w:t>
      </w:r>
      <w:r>
        <w:rPr>
          <w:sz w:val="23"/>
          <w:szCs w:val="23"/>
          <w:lang w:val="id-ID"/>
        </w:rPr>
        <w:t>nilai e</w:t>
      </w:r>
      <w:r>
        <w:rPr>
          <w:sz w:val="23"/>
          <w:szCs w:val="23"/>
        </w:rPr>
        <w:t>kspor furnitur rotan ke Amerika Se</w:t>
      </w:r>
      <w:r>
        <w:rPr>
          <w:sz w:val="23"/>
          <w:szCs w:val="23"/>
          <w:lang w:val="id-ID"/>
        </w:rPr>
        <w:t>r</w:t>
      </w:r>
      <w:r>
        <w:rPr>
          <w:sz w:val="23"/>
          <w:szCs w:val="23"/>
        </w:rPr>
        <w:t xml:space="preserve">ikat </w:t>
      </w:r>
      <w:r>
        <w:rPr>
          <w:sz w:val="23"/>
          <w:szCs w:val="23"/>
          <w:lang w:val="id-ID"/>
        </w:rPr>
        <w:t xml:space="preserve">pasca kebijakan yang di berlakukan pada tahun 2012 </w:t>
      </w:r>
      <w:r>
        <w:rPr>
          <w:sz w:val="23"/>
          <w:szCs w:val="23"/>
        </w:rPr>
        <w:t xml:space="preserve">dengan nilai ekspor </w:t>
      </w:r>
      <w:r>
        <w:rPr>
          <w:sz w:val="23"/>
          <w:szCs w:val="23"/>
          <w:lang w:val="id-ID"/>
        </w:rPr>
        <w:t xml:space="preserve">ditahun sebelumnya mencapai </w:t>
      </w:r>
      <w:r>
        <w:rPr>
          <w:sz w:val="23"/>
          <w:szCs w:val="23"/>
        </w:rPr>
        <w:t>$71.747.846</w:t>
      </w:r>
      <w:r>
        <w:rPr>
          <w:sz w:val="23"/>
          <w:szCs w:val="23"/>
          <w:lang w:val="id-ID"/>
        </w:rPr>
        <w:t xml:space="preserve"> terjadinya peningkatan ekspot furnitur rotan di tahun 2012 </w:t>
      </w:r>
      <w:r>
        <w:rPr>
          <w:sz w:val="23"/>
          <w:szCs w:val="23"/>
        </w:rPr>
        <w:t xml:space="preserve"> $79.777.545</w:t>
      </w:r>
      <w:r>
        <w:rPr>
          <w:sz w:val="23"/>
          <w:szCs w:val="23"/>
          <w:lang w:val="id-ID"/>
        </w:rPr>
        <w:t xml:space="preserve"> kebijakan pemerintaah Indonesia bisa dikatakan berhasil karena nilai ekspor furnitur rotan mengalami peningkatan</w:t>
      </w:r>
      <w:r>
        <w:rPr>
          <w:sz w:val="23"/>
          <w:szCs w:val="23"/>
        </w:rPr>
        <w:t xml:space="preserve">. </w:t>
      </w:r>
      <w:r>
        <w:rPr>
          <w:sz w:val="23"/>
          <w:szCs w:val="23"/>
          <w:lang w:val="id-ID"/>
        </w:rPr>
        <w:t>Terjadinya</w:t>
      </w:r>
      <w:r>
        <w:rPr>
          <w:sz w:val="23"/>
          <w:szCs w:val="23"/>
          <w:lang w:val="id-ID"/>
        </w:rPr>
        <w:t xml:space="preserve"> peningkatan penjualan furnitur pada tahun 2012 dikarenakan tingginya jumlah permintaan furnitur rotan dipasar Amerika Serikat hal ini disebabkan negara - negara pesaing Indonesia dalam industri furnitur rotan di pasar Amerika Serikat kekurangan bahan baku</w:t>
      </w:r>
      <w:r>
        <w:rPr>
          <w:sz w:val="23"/>
          <w:szCs w:val="23"/>
          <w:lang w:val="id-ID"/>
        </w:rPr>
        <w:t xml:space="preserve"> untuk membuat furnitur rotan karena banyak negara importir rotan seperti Cina mengekspor rotan mentah dari Indonesia. </w:t>
      </w:r>
    </w:p>
    <w:p w:rsidR="00EC0AA8" w:rsidRDefault="00EC0AA8">
      <w:pPr>
        <w:spacing w:after="0" w:line="240" w:lineRule="auto"/>
        <w:jc w:val="both"/>
        <w:rPr>
          <w:sz w:val="23"/>
          <w:szCs w:val="23"/>
          <w:lang w:val="id-ID"/>
        </w:rPr>
      </w:pPr>
    </w:p>
    <w:p w:rsidR="00EC0AA8" w:rsidRPr="001458D0" w:rsidRDefault="00D26423" w:rsidP="001458D0">
      <w:pPr>
        <w:pStyle w:val="FootnoteText"/>
        <w:snapToGrid w:val="0"/>
        <w:spacing w:line="240" w:lineRule="auto"/>
        <w:jc w:val="both"/>
        <w:rPr>
          <w:rFonts w:eastAsia="SimSun"/>
          <w:sz w:val="23"/>
          <w:szCs w:val="23"/>
        </w:rPr>
      </w:pPr>
      <w:proofErr w:type="gramStart"/>
      <w:r>
        <w:rPr>
          <w:sz w:val="23"/>
          <w:szCs w:val="23"/>
        </w:rPr>
        <w:t>Namun ditahun 2013 tidak adanya kenaikan namun terjadi sedikit penurunan ekspor dengan nilai $79.588.673</w:t>
      </w:r>
      <w:r>
        <w:rPr>
          <w:sz w:val="23"/>
          <w:szCs w:val="23"/>
          <w:lang w:val="id-ID"/>
        </w:rPr>
        <w:t xml:space="preserve"> terjadinya penurunan ekspor fu</w:t>
      </w:r>
      <w:r>
        <w:rPr>
          <w:sz w:val="23"/>
          <w:szCs w:val="23"/>
          <w:lang w:val="id-ID"/>
        </w:rPr>
        <w:t>rnitur ditahun 2013.</w:t>
      </w:r>
      <w:proofErr w:type="gramEnd"/>
      <w:r>
        <w:rPr>
          <w:sz w:val="23"/>
          <w:szCs w:val="23"/>
          <w:lang w:val="id-ID"/>
        </w:rPr>
        <w:t xml:space="preserve"> D</w:t>
      </w:r>
      <w:r>
        <w:rPr>
          <w:sz w:val="23"/>
          <w:szCs w:val="23"/>
        </w:rPr>
        <w:t>itahun selanjutnya terjadi pe</w:t>
      </w:r>
      <w:r>
        <w:rPr>
          <w:sz w:val="23"/>
          <w:szCs w:val="23"/>
          <w:lang w:val="id-ID"/>
        </w:rPr>
        <w:t>nurunan kembali</w:t>
      </w:r>
      <w:r>
        <w:rPr>
          <w:sz w:val="23"/>
          <w:szCs w:val="23"/>
        </w:rPr>
        <w:t xml:space="preserve"> nilai ekspor yang cukup tinggi mencapai nilai</w:t>
      </w:r>
      <w:r>
        <w:rPr>
          <w:sz w:val="23"/>
          <w:szCs w:val="23"/>
          <w:lang w:val="id-ID"/>
        </w:rPr>
        <w:t xml:space="preserve"> </w:t>
      </w:r>
      <w:r>
        <w:rPr>
          <w:sz w:val="23"/>
          <w:szCs w:val="23"/>
        </w:rPr>
        <w:t>$76</w:t>
      </w:r>
      <w:r>
        <w:rPr>
          <w:sz w:val="23"/>
          <w:szCs w:val="23"/>
          <w:lang w:val="id-ID"/>
        </w:rPr>
        <w:t>.</w:t>
      </w:r>
      <w:r>
        <w:rPr>
          <w:sz w:val="23"/>
          <w:szCs w:val="23"/>
        </w:rPr>
        <w:t>691</w:t>
      </w:r>
      <w:r>
        <w:rPr>
          <w:sz w:val="23"/>
          <w:szCs w:val="23"/>
          <w:lang w:val="id-ID"/>
        </w:rPr>
        <w:t>.</w:t>
      </w:r>
      <w:r>
        <w:rPr>
          <w:sz w:val="23"/>
          <w:szCs w:val="23"/>
        </w:rPr>
        <w:t xml:space="preserve">498. </w:t>
      </w:r>
      <w:r>
        <w:rPr>
          <w:sz w:val="23"/>
          <w:szCs w:val="23"/>
          <w:lang w:val="id-ID"/>
        </w:rPr>
        <w:t>Nilai ekspor furnitur Indonesia mengalami fluktuasi dari tahun 2011 hingga 2014.</w:t>
      </w:r>
      <w:r>
        <w:rPr>
          <w:rFonts w:eastAsia="SimSun"/>
          <w:sz w:val="23"/>
          <w:szCs w:val="23"/>
        </w:rPr>
        <w:t>Pelarangan ekspor rotan mentah di tahun 2012 meman</w:t>
      </w:r>
      <w:r>
        <w:rPr>
          <w:rFonts w:eastAsia="SimSun"/>
          <w:sz w:val="23"/>
          <w:szCs w:val="23"/>
        </w:rPr>
        <w:t>g berhasil meningkatkan ekspor furniture rotan</w:t>
      </w:r>
      <w:r>
        <w:rPr>
          <w:rFonts w:eastAsia="SimSun"/>
          <w:sz w:val="23"/>
          <w:szCs w:val="23"/>
          <w:lang w:val="id-ID"/>
        </w:rPr>
        <w:t xml:space="preserve"> namun peningkatan nilai ekspor furnitur terjadi bersifat sementara pada tahun 2012 nilai ekspor furnitur meningkat dari tahun 2011 namun ditahun 2013 dan 2014 terjadi penurunan yang cukup tinggi</w:t>
      </w:r>
      <w:r>
        <w:rPr>
          <w:rFonts w:eastAsia="SimSun"/>
          <w:sz w:val="23"/>
          <w:szCs w:val="23"/>
        </w:rPr>
        <w:t>.</w:t>
      </w:r>
      <w:r>
        <w:rPr>
          <w:rFonts w:eastAsia="SimSun"/>
          <w:sz w:val="23"/>
          <w:szCs w:val="23"/>
          <w:lang w:val="id-ID"/>
        </w:rPr>
        <w:t xml:space="preserve"> (</w:t>
      </w:r>
      <w:bookmarkStart w:id="4" w:name="OLE_LINK15"/>
      <w:r>
        <w:rPr>
          <w:sz w:val="23"/>
          <w:szCs w:val="23"/>
        </w:rPr>
        <w:t>www.kemenper</w:t>
      </w:r>
      <w:r>
        <w:rPr>
          <w:sz w:val="23"/>
          <w:szCs w:val="23"/>
        </w:rPr>
        <w:t>in.go.id/artikel/4859/</w:t>
      </w:r>
      <w:r>
        <w:rPr>
          <w:sz w:val="23"/>
          <w:szCs w:val="23"/>
          <w:lang w:val="id-ID"/>
        </w:rPr>
        <w:t xml:space="preserve"> diakses pada 09 September 2016</w:t>
      </w:r>
      <w:bookmarkEnd w:id="4"/>
      <w:r>
        <w:rPr>
          <w:sz w:val="23"/>
          <w:szCs w:val="23"/>
          <w:lang w:val="id-ID"/>
        </w:rPr>
        <w:t>)</w:t>
      </w:r>
    </w:p>
    <w:p w:rsidR="00EC0AA8" w:rsidRDefault="00D26423">
      <w:pPr>
        <w:spacing w:after="0" w:line="240" w:lineRule="auto"/>
        <w:jc w:val="both"/>
        <w:rPr>
          <w:rFonts w:eastAsia="serif"/>
          <w:sz w:val="23"/>
          <w:szCs w:val="23"/>
          <w:lang w:eastAsia="zh-CN"/>
        </w:rPr>
      </w:pPr>
      <w:r>
        <w:rPr>
          <w:rFonts w:eastAsia="SimSun"/>
          <w:sz w:val="23"/>
          <w:szCs w:val="23"/>
          <w:lang w:val="id-ID"/>
        </w:rPr>
        <w:t xml:space="preserve">Analisis flukutuasi ekspor furnitur Indonesia di pasar Amerika Serikat akan dijelaskan melalui melalui teori hukum permintaan dan penawaran. </w:t>
      </w:r>
      <w:r>
        <w:rPr>
          <w:sz w:val="23"/>
          <w:szCs w:val="23"/>
          <w:lang w:val="id-ID"/>
        </w:rPr>
        <w:t xml:space="preserve">Fluktuasi yang terjadi pada nilai ekspor furnitur rotan di </w:t>
      </w:r>
      <w:r>
        <w:rPr>
          <w:sz w:val="23"/>
          <w:szCs w:val="23"/>
          <w:lang w:val="id-ID"/>
        </w:rPr>
        <w:t xml:space="preserve">Pasar Amerika Serikat disebabkan terjadinya penurunan ekspor dari tahun 2012-2014 karena </w:t>
      </w:r>
      <w:r>
        <w:rPr>
          <w:rFonts w:eastAsia="serif"/>
          <w:sz w:val="23"/>
          <w:szCs w:val="23"/>
          <w:lang w:eastAsia="zh-CN"/>
        </w:rPr>
        <w:t xml:space="preserve">produktifitas perusahaan yang masih rendah </w:t>
      </w:r>
      <w:r>
        <w:rPr>
          <w:rFonts w:eastAsia="serif"/>
          <w:sz w:val="23"/>
          <w:szCs w:val="23"/>
          <w:lang w:val="id-ID" w:eastAsia="zh-CN"/>
        </w:rPr>
        <w:t>dalam pembuatan furnitur sehingga kalah bersaingan dengan negara lain</w:t>
      </w:r>
      <w:r>
        <w:rPr>
          <w:rFonts w:eastAsia="serif"/>
          <w:sz w:val="23"/>
          <w:szCs w:val="23"/>
          <w:lang w:eastAsia="zh-CN"/>
        </w:rPr>
        <w:t xml:space="preserve">, dan adanya pesaing yang mampu menjual produk sejenis </w:t>
      </w:r>
      <w:r>
        <w:rPr>
          <w:rFonts w:eastAsia="serif"/>
          <w:sz w:val="23"/>
          <w:szCs w:val="23"/>
          <w:lang w:eastAsia="zh-CN"/>
        </w:rPr>
        <w:t>dengan harga yang relatif lebih rendah</w:t>
      </w:r>
    </w:p>
    <w:p w:rsidR="00EC0AA8" w:rsidRDefault="00EC0AA8">
      <w:pPr>
        <w:spacing w:after="0" w:line="240" w:lineRule="auto"/>
        <w:jc w:val="both"/>
        <w:rPr>
          <w:rFonts w:eastAsia="serif"/>
          <w:sz w:val="23"/>
          <w:szCs w:val="23"/>
          <w:lang w:eastAsia="zh-CN"/>
        </w:rPr>
      </w:pPr>
    </w:p>
    <w:p w:rsidR="00EC0AA8" w:rsidRDefault="00D26423">
      <w:pPr>
        <w:pStyle w:val="Default"/>
        <w:spacing w:after="0" w:line="240" w:lineRule="auto"/>
        <w:jc w:val="both"/>
        <w:rPr>
          <w:b/>
          <w:bCs/>
          <w:i/>
          <w:iCs/>
          <w:sz w:val="23"/>
          <w:szCs w:val="23"/>
          <w:lang w:val="id-ID"/>
        </w:rPr>
      </w:pPr>
      <w:bookmarkStart w:id="5" w:name="OLE_LINK1"/>
      <w:r>
        <w:rPr>
          <w:b/>
          <w:bCs/>
          <w:i/>
          <w:iCs/>
          <w:sz w:val="23"/>
          <w:szCs w:val="23"/>
          <w:lang w:val="id-ID"/>
        </w:rPr>
        <w:t>Peningkatan Ekspor Furnitur Rotan Tahun 2011-2012</w:t>
      </w:r>
      <w:bookmarkEnd w:id="5"/>
    </w:p>
    <w:p w:rsidR="00EC0AA8" w:rsidRDefault="00D26423">
      <w:pPr>
        <w:pStyle w:val="Default"/>
        <w:spacing w:after="0" w:line="240" w:lineRule="auto"/>
        <w:jc w:val="both"/>
        <w:rPr>
          <w:sz w:val="23"/>
          <w:szCs w:val="23"/>
          <w:lang w:val="id-ID"/>
        </w:rPr>
      </w:pPr>
      <w:r>
        <w:rPr>
          <w:sz w:val="23"/>
          <w:szCs w:val="23"/>
          <w:lang w:val="id-ID"/>
        </w:rPr>
        <w:lastRenderedPageBreak/>
        <w:t>Pasca kebijakan larangan ekspor rotan mentah atau bahan baku pembuatan furnitur rotan terjadi peningkatan nilai ekspor furnitur di pasar Amerika Serikat. Pengingkatan</w:t>
      </w:r>
      <w:r>
        <w:rPr>
          <w:sz w:val="23"/>
          <w:szCs w:val="23"/>
          <w:lang w:val="id-ID"/>
        </w:rPr>
        <w:t xml:space="preserve"> nilai ekspor furnitur pada periode 2011 hingga 2012 disebebkan beberapa faktor-faktor yang mempengaruhi tingginya permintaan ekspor furnitur rotan di Amerika Serikat</w:t>
      </w:r>
    </w:p>
    <w:p w:rsidR="00EC0AA8" w:rsidRDefault="00EC0AA8">
      <w:pPr>
        <w:pStyle w:val="Default"/>
        <w:spacing w:after="0" w:line="240" w:lineRule="auto"/>
        <w:jc w:val="both"/>
        <w:rPr>
          <w:sz w:val="23"/>
          <w:szCs w:val="23"/>
          <w:lang w:val="id-ID"/>
        </w:rPr>
      </w:pPr>
    </w:p>
    <w:p w:rsidR="00EC0AA8" w:rsidRDefault="00D26423">
      <w:pPr>
        <w:pStyle w:val="Default"/>
        <w:numPr>
          <w:ilvl w:val="0"/>
          <w:numId w:val="7"/>
        </w:numPr>
        <w:spacing w:after="0" w:line="240" w:lineRule="auto"/>
        <w:jc w:val="both"/>
        <w:rPr>
          <w:b/>
          <w:bCs/>
          <w:sz w:val="23"/>
          <w:szCs w:val="23"/>
          <w:lang w:val="id-ID"/>
        </w:rPr>
      </w:pPr>
      <w:r>
        <w:rPr>
          <w:b/>
          <w:bCs/>
          <w:sz w:val="23"/>
          <w:szCs w:val="23"/>
          <w:lang w:val="id-ID"/>
        </w:rPr>
        <w:t xml:space="preserve">Harga Barang </w:t>
      </w:r>
    </w:p>
    <w:p w:rsidR="00EC0AA8" w:rsidRDefault="00D26423" w:rsidP="001458D0">
      <w:pPr>
        <w:pStyle w:val="FootnoteText"/>
        <w:snapToGrid w:val="0"/>
        <w:spacing w:line="240" w:lineRule="auto"/>
        <w:ind w:left="239"/>
        <w:jc w:val="both"/>
        <w:rPr>
          <w:sz w:val="23"/>
          <w:szCs w:val="23"/>
          <w:lang w:val="id-ID"/>
        </w:rPr>
      </w:pPr>
      <w:r>
        <w:rPr>
          <w:sz w:val="23"/>
          <w:szCs w:val="23"/>
          <w:lang w:val="id-ID"/>
        </w:rPr>
        <w:t>Harga barang furnitur rotan dari indonesia dipasar Amerika cukup terjangka</w:t>
      </w:r>
      <w:r>
        <w:rPr>
          <w:sz w:val="23"/>
          <w:szCs w:val="23"/>
          <w:lang w:val="id-ID"/>
        </w:rPr>
        <w:t>u dikarenakan bahan baku yang dimiliki oleh indonesia banyak dan tidak mengimpor bahan baku dari negara lain sehingga harga furnitur rotan dari Indonesia di Amerika Serikat lebih terjangkau salah satunya harga furnitur meja rotan seharga $179 sedangkan ban</w:t>
      </w:r>
      <w:r>
        <w:rPr>
          <w:sz w:val="23"/>
          <w:szCs w:val="23"/>
          <w:lang w:val="id-ID"/>
        </w:rPr>
        <w:t>gku rotan seharga $499 - $699 dollar.Pasca kebijakan larangan ekspor rotan mentah diberlakukan pada tahun 2012 Indonesia mempunyai bahan baku yang melimpah mencapai 622.000 Ton akan tetapi terjadinya kekurangan bahan baku pembuatan furnitur bagi negara yan</w:t>
      </w:r>
      <w:r>
        <w:rPr>
          <w:sz w:val="23"/>
          <w:szCs w:val="23"/>
          <w:lang w:val="id-ID"/>
        </w:rPr>
        <w:t>g mengimpor bahan baku rotan dari Indonesia mengalami kesuliltan untuk membuat furnitur rotan. (www.antarnews.com diakses pada 20 maret 2017)</w:t>
      </w:r>
    </w:p>
    <w:p w:rsidR="00EC0AA8" w:rsidRDefault="00D26423">
      <w:pPr>
        <w:pStyle w:val="Default"/>
        <w:numPr>
          <w:ilvl w:val="0"/>
          <w:numId w:val="7"/>
        </w:numPr>
        <w:spacing w:after="0" w:line="240" w:lineRule="auto"/>
        <w:jc w:val="both"/>
        <w:rPr>
          <w:b/>
          <w:bCs/>
          <w:sz w:val="23"/>
          <w:szCs w:val="23"/>
          <w:lang w:val="id-ID"/>
        </w:rPr>
      </w:pPr>
      <w:r>
        <w:rPr>
          <w:b/>
          <w:bCs/>
          <w:sz w:val="23"/>
          <w:szCs w:val="23"/>
          <w:lang w:val="id-ID"/>
        </w:rPr>
        <w:t xml:space="preserve">Harga Barang yang Terkait </w:t>
      </w:r>
    </w:p>
    <w:p w:rsidR="00EC0AA8" w:rsidRDefault="00D26423">
      <w:pPr>
        <w:spacing w:after="0" w:line="240" w:lineRule="auto"/>
        <w:ind w:left="239"/>
        <w:jc w:val="both"/>
        <w:rPr>
          <w:sz w:val="23"/>
          <w:szCs w:val="23"/>
          <w:lang w:val="id-ID"/>
        </w:rPr>
      </w:pPr>
      <w:r>
        <w:rPr>
          <w:sz w:val="23"/>
          <w:szCs w:val="23"/>
          <w:lang w:val="id-ID"/>
        </w:rPr>
        <w:t>Pada Tahun 2012 negara-negara yang mengekspor furniturnya ke Amerika Serikat mengalami</w:t>
      </w:r>
      <w:r>
        <w:rPr>
          <w:sz w:val="23"/>
          <w:szCs w:val="23"/>
          <w:lang w:val="id-ID"/>
        </w:rPr>
        <w:t xml:space="preserve"> kekurangan bahan baku rotan seperti Cina yang mengimpor rotan dari Indonesia. Namun Cina menganti produk furniturnya dari bahan baku rotan alami diubah mengunakan rotan sitensis. Harga furnitur rotan sitensi dari Cina relatif lebih murah karena bahan baku</w:t>
      </w:r>
      <w:r>
        <w:rPr>
          <w:sz w:val="23"/>
          <w:szCs w:val="23"/>
          <w:lang w:val="id-ID"/>
        </w:rPr>
        <w:t xml:space="preserve"> tidak alami ketimbang furnitur Indonesia yang dibuat dari rotan alami relatif lebih mahal ketimbang. Namun masayarakat Amerika serikat cenderung lebih memilih rotan alami karena rotan alami lebih awet dan tidak mudah rusak.(Indrawati 2005:2)</w:t>
      </w:r>
    </w:p>
    <w:p w:rsidR="00EC0AA8" w:rsidRDefault="00EC0AA8">
      <w:pPr>
        <w:spacing w:after="0" w:line="240" w:lineRule="auto"/>
        <w:ind w:left="239"/>
        <w:jc w:val="both"/>
        <w:rPr>
          <w:sz w:val="23"/>
          <w:szCs w:val="23"/>
          <w:lang w:val="id-ID"/>
        </w:rPr>
      </w:pPr>
    </w:p>
    <w:p w:rsidR="00EC0AA8" w:rsidRDefault="00D26423">
      <w:pPr>
        <w:pStyle w:val="Default"/>
        <w:numPr>
          <w:ilvl w:val="0"/>
          <w:numId w:val="7"/>
        </w:numPr>
        <w:spacing w:after="0" w:line="240" w:lineRule="auto"/>
        <w:jc w:val="both"/>
        <w:rPr>
          <w:b/>
          <w:bCs/>
          <w:sz w:val="23"/>
          <w:szCs w:val="23"/>
          <w:lang w:val="id-ID"/>
        </w:rPr>
      </w:pPr>
      <w:r>
        <w:rPr>
          <w:b/>
          <w:bCs/>
          <w:sz w:val="23"/>
          <w:szCs w:val="23"/>
          <w:lang w:val="id-ID"/>
        </w:rPr>
        <w:t>Tingginya pe</w:t>
      </w:r>
      <w:r>
        <w:rPr>
          <w:b/>
          <w:bCs/>
          <w:sz w:val="23"/>
          <w:szCs w:val="23"/>
          <w:lang w:val="id-ID"/>
        </w:rPr>
        <w:t>ndapatan perkapital</w:t>
      </w:r>
    </w:p>
    <w:p w:rsidR="00EC0AA8" w:rsidRDefault="00D26423">
      <w:pPr>
        <w:pStyle w:val="Default"/>
        <w:spacing w:after="0" w:line="240" w:lineRule="auto"/>
        <w:ind w:left="239"/>
        <w:jc w:val="both"/>
        <w:rPr>
          <w:sz w:val="23"/>
          <w:szCs w:val="23"/>
          <w:lang w:val="id-ID"/>
        </w:rPr>
      </w:pPr>
      <w:r>
        <w:rPr>
          <w:sz w:val="23"/>
          <w:szCs w:val="23"/>
        </w:rPr>
        <w:t>Pada tahun 2012 Indonesia berada diperingkat ke-2 sebagai pemasok </w:t>
      </w:r>
      <w:r>
        <w:rPr>
          <w:iCs/>
          <w:sz w:val="23"/>
          <w:szCs w:val="23"/>
        </w:rPr>
        <w:t>furnitur</w:t>
      </w:r>
      <w:r>
        <w:rPr>
          <w:sz w:val="23"/>
          <w:szCs w:val="23"/>
        </w:rPr>
        <w:t xml:space="preserve"> rotan ke AS negara-negara pesaing ialah Cina, Kanada, Mexico, Italy, Vietnam, Malaysia dan Taiwan. Konsumen AS multi etnik dengan </w:t>
      </w:r>
      <w:r>
        <w:rPr>
          <w:i/>
          <w:sz w:val="23"/>
          <w:szCs w:val="23"/>
        </w:rPr>
        <w:t>“purchasing power</w:t>
      </w:r>
      <w:r>
        <w:rPr>
          <w:sz w:val="23"/>
          <w:szCs w:val="23"/>
        </w:rPr>
        <w:t xml:space="preserve">” yang tinggi </w:t>
      </w:r>
      <w:r>
        <w:rPr>
          <w:sz w:val="23"/>
          <w:szCs w:val="23"/>
        </w:rPr>
        <w:t>(income perkapita rata-rata di atas 46 ribu US dollar)</w:t>
      </w:r>
      <w:r>
        <w:rPr>
          <w:sz w:val="23"/>
          <w:szCs w:val="23"/>
          <w:lang w:val="id-ID"/>
        </w:rPr>
        <w:t xml:space="preserve"> </w:t>
      </w:r>
      <w:r>
        <w:rPr>
          <w:sz w:val="23"/>
          <w:szCs w:val="23"/>
        </w:rPr>
        <w:t>M</w:t>
      </w:r>
      <w:r>
        <w:rPr>
          <w:sz w:val="23"/>
          <w:szCs w:val="23"/>
          <w:lang w:val="id-ID"/>
        </w:rPr>
        <w:t xml:space="preserve">asayarakat Amerika Serikat </w:t>
      </w:r>
      <w:r>
        <w:rPr>
          <w:sz w:val="23"/>
          <w:szCs w:val="23"/>
        </w:rPr>
        <w:t>melihat furnitur rotan</w:t>
      </w:r>
      <w:r>
        <w:rPr>
          <w:sz w:val="23"/>
          <w:szCs w:val="23"/>
          <w:lang w:val="id-ID"/>
        </w:rPr>
        <w:t xml:space="preserve"> </w:t>
      </w:r>
      <w:r>
        <w:rPr>
          <w:sz w:val="23"/>
          <w:szCs w:val="23"/>
        </w:rPr>
        <w:t xml:space="preserve">sebagai investasi jangka panjang </w:t>
      </w:r>
      <w:r>
        <w:rPr>
          <w:sz w:val="23"/>
          <w:szCs w:val="23"/>
          <w:lang w:val="id-ID"/>
        </w:rPr>
        <w:t>sebagai</w:t>
      </w:r>
      <w:r>
        <w:rPr>
          <w:sz w:val="23"/>
          <w:szCs w:val="23"/>
        </w:rPr>
        <w:t xml:space="preserve"> sesuatu untuk menyampaikan kepada anak-anak mereka atau tetap sebagai barang antik.</w:t>
      </w:r>
      <w:r>
        <w:rPr>
          <w:sz w:val="23"/>
          <w:szCs w:val="23"/>
          <w:lang w:val="id-ID"/>
        </w:rPr>
        <w:t xml:space="preserve"> Sehingga konsumen Amerika Serikat lebih memilih produk furnitur lebih mahal di karenakan konsumen Amerika Serikat memiliki pemikiran barang yang lebih mahal untuk mendapatkan kualitas yang lebih awet dan mendapat kesan secara natural karena bahan yang dig</w:t>
      </w:r>
      <w:r>
        <w:rPr>
          <w:sz w:val="23"/>
          <w:szCs w:val="23"/>
          <w:lang w:val="id-ID"/>
        </w:rPr>
        <w:t>unakan untuk pembuatan furnitur bahan alami.</w:t>
      </w:r>
    </w:p>
    <w:p w:rsidR="00EC0AA8" w:rsidRDefault="00EC0AA8">
      <w:pPr>
        <w:pStyle w:val="Default"/>
        <w:spacing w:after="0" w:line="240" w:lineRule="auto"/>
        <w:ind w:left="239"/>
        <w:jc w:val="both"/>
        <w:rPr>
          <w:sz w:val="23"/>
          <w:szCs w:val="23"/>
          <w:lang w:val="id-ID"/>
        </w:rPr>
      </w:pPr>
    </w:p>
    <w:p w:rsidR="00EC0AA8" w:rsidRDefault="00D26423">
      <w:pPr>
        <w:pStyle w:val="Default"/>
        <w:numPr>
          <w:ilvl w:val="0"/>
          <w:numId w:val="7"/>
        </w:numPr>
        <w:spacing w:after="0" w:line="240" w:lineRule="auto"/>
        <w:jc w:val="both"/>
        <w:rPr>
          <w:b/>
          <w:bCs/>
          <w:sz w:val="23"/>
          <w:szCs w:val="23"/>
          <w:lang w:val="id-ID"/>
        </w:rPr>
      </w:pPr>
      <w:bookmarkStart w:id="6" w:name="OLE_LINK11"/>
      <w:r>
        <w:rPr>
          <w:b/>
          <w:bCs/>
          <w:sz w:val="23"/>
          <w:szCs w:val="23"/>
          <w:lang w:val="id-ID"/>
        </w:rPr>
        <w:t>Selera atau Kebiasaan Masayarakat Amerika Serikat</w:t>
      </w:r>
    </w:p>
    <w:p w:rsidR="00EC0AA8" w:rsidRDefault="00D26423">
      <w:pPr>
        <w:spacing w:after="0" w:line="240" w:lineRule="auto"/>
        <w:ind w:left="239"/>
        <w:jc w:val="both"/>
        <w:rPr>
          <w:sz w:val="23"/>
          <w:szCs w:val="23"/>
          <w:lang w:val="id-ID"/>
        </w:rPr>
      </w:pPr>
      <w:r>
        <w:rPr>
          <w:sz w:val="23"/>
          <w:szCs w:val="23"/>
          <w:lang w:val="id-ID"/>
        </w:rPr>
        <w:t xml:space="preserve">Perilaku konsumen di Amerika Serikat merupakan salah satu faktor yang sangat mempengaruhi peningkatan daya saing produk furnitur rotan nasional di Amerika </w:t>
      </w:r>
      <w:r>
        <w:rPr>
          <w:sz w:val="23"/>
          <w:szCs w:val="23"/>
          <w:lang w:val="id-ID"/>
        </w:rPr>
        <w:t>Serikat. Masalah desain produk yang dimiliki oleh furniture Indonesia memiliki ciri khas seni tradisional memiliki harga tersendiri bagi konsumen di Amerika Serikat. Bahan baku yang dimiliki oleh Indonesia cukup besar sehingga Indonesia mampu memenuhi perm</w:t>
      </w:r>
      <w:r>
        <w:rPr>
          <w:sz w:val="23"/>
          <w:szCs w:val="23"/>
          <w:lang w:val="id-ID"/>
        </w:rPr>
        <w:t>intaan furnitur dipasar Amerika Serikat.</w:t>
      </w:r>
      <w:bookmarkEnd w:id="6"/>
      <w:r>
        <w:rPr>
          <w:sz w:val="23"/>
          <w:szCs w:val="23"/>
          <w:lang w:val="id-ID"/>
        </w:rPr>
        <w:t xml:space="preserve"> Konsumen Amerika Serikat menyukai produk furnitur Indonesia karena kuat dan awet untuk </w:t>
      </w:r>
      <w:r>
        <w:rPr>
          <w:sz w:val="23"/>
          <w:szCs w:val="23"/>
          <w:lang w:val="id-ID"/>
        </w:rPr>
        <w:lastRenderedPageBreak/>
        <w:t>di gunakan bertahun-tahun karena furnitur rotan Indonesia mengunakan rotan alami, sehingga untuk pemakaian furnitur rotan Indone</w:t>
      </w:r>
      <w:r>
        <w:rPr>
          <w:sz w:val="23"/>
          <w:szCs w:val="23"/>
          <w:lang w:val="id-ID"/>
        </w:rPr>
        <w:t>sia cukup lama. Selera yang dimiliki masayarakat Amerika Serikat yang cenderung lebih memilih produk yang ramah lingkungan dan bahan yang terbuat dari bahan alami.</w:t>
      </w:r>
    </w:p>
    <w:p w:rsidR="00EC0AA8" w:rsidRDefault="00EC0AA8">
      <w:pPr>
        <w:spacing w:after="0" w:line="240" w:lineRule="auto"/>
        <w:ind w:left="239"/>
        <w:jc w:val="both"/>
        <w:rPr>
          <w:sz w:val="23"/>
          <w:szCs w:val="23"/>
          <w:lang w:val="id-ID"/>
        </w:rPr>
      </w:pPr>
    </w:p>
    <w:p w:rsidR="00EC0AA8" w:rsidRDefault="00D26423" w:rsidP="001458D0">
      <w:pPr>
        <w:pStyle w:val="Style9"/>
        <w:numPr>
          <w:ilvl w:val="0"/>
          <w:numId w:val="8"/>
        </w:numPr>
        <w:tabs>
          <w:tab w:val="left" w:pos="360"/>
        </w:tabs>
        <w:spacing w:line="240" w:lineRule="auto"/>
        <w:ind w:leftChars="100" w:left="714" w:hangingChars="206" w:hanging="474"/>
        <w:jc w:val="both"/>
        <w:rPr>
          <w:sz w:val="23"/>
          <w:szCs w:val="23"/>
        </w:rPr>
      </w:pPr>
      <w:r>
        <w:rPr>
          <w:sz w:val="23"/>
          <w:szCs w:val="23"/>
        </w:rPr>
        <w:t xml:space="preserve">Produk furniture untuk semi-remaja dan remaja dirancang dengan memikirkan perubahan selera </w:t>
      </w:r>
      <w:r>
        <w:rPr>
          <w:sz w:val="23"/>
          <w:szCs w:val="23"/>
        </w:rPr>
        <w:t>dan kebutuhan, sementara produk furniture untuk pensiunan di</w:t>
      </w:r>
      <w:r>
        <w:rPr>
          <w:sz w:val="23"/>
          <w:szCs w:val="23"/>
          <w:lang w:val="id-ID"/>
        </w:rPr>
        <w:t xml:space="preserve"> </w:t>
      </w:r>
      <w:r>
        <w:rPr>
          <w:sz w:val="23"/>
          <w:szCs w:val="23"/>
        </w:rPr>
        <w:t xml:space="preserve">desain lebih multifungsi. </w:t>
      </w:r>
    </w:p>
    <w:p w:rsidR="00EC0AA8" w:rsidRDefault="00EC0AA8" w:rsidP="001458D0">
      <w:pPr>
        <w:pStyle w:val="Style9"/>
        <w:tabs>
          <w:tab w:val="left" w:pos="360"/>
        </w:tabs>
        <w:spacing w:line="240" w:lineRule="auto"/>
        <w:ind w:leftChars="-106" w:left="-254"/>
        <w:jc w:val="both"/>
        <w:rPr>
          <w:sz w:val="23"/>
          <w:szCs w:val="23"/>
        </w:rPr>
      </w:pPr>
    </w:p>
    <w:p w:rsidR="00EC0AA8" w:rsidRDefault="00D26423">
      <w:pPr>
        <w:pStyle w:val="Style9"/>
        <w:tabs>
          <w:tab w:val="left" w:pos="360"/>
        </w:tabs>
        <w:spacing w:line="240" w:lineRule="auto"/>
        <w:ind w:leftChars="100" w:left="711" w:hangingChars="205" w:hanging="471"/>
        <w:jc w:val="both"/>
        <w:rPr>
          <w:sz w:val="23"/>
          <w:szCs w:val="23"/>
        </w:rPr>
      </w:pPr>
      <w:r>
        <w:rPr>
          <w:sz w:val="23"/>
          <w:szCs w:val="23"/>
          <w:lang w:val="id-ID"/>
        </w:rPr>
        <w:t>b)</w:t>
      </w:r>
      <w:r>
        <w:rPr>
          <w:sz w:val="23"/>
          <w:szCs w:val="23"/>
          <w:lang w:val="id-ID"/>
        </w:rPr>
        <w:tab/>
      </w:r>
      <w:r>
        <w:rPr>
          <w:sz w:val="23"/>
          <w:szCs w:val="23"/>
        </w:rPr>
        <w:t>Industri furniture menyaksikan pergeseran ke arah multifungsi furniture karena fleksibilitas tambahan, fungsi dan ukuran yang lebih kecil. </w:t>
      </w:r>
      <w:proofErr w:type="gramStart"/>
      <w:r>
        <w:rPr>
          <w:sz w:val="23"/>
          <w:szCs w:val="23"/>
        </w:rPr>
        <w:t>Penggunaan multifungsi fu</w:t>
      </w:r>
      <w:r>
        <w:rPr>
          <w:sz w:val="23"/>
          <w:szCs w:val="23"/>
        </w:rPr>
        <w:t>rniture tidak hanya membebaskan ruang tetapi juga memberikan solusi untuk masalah penyimpanan, terutama untuk rumah kecil atau berantakan.</w:t>
      </w:r>
      <w:proofErr w:type="gramEnd"/>
    </w:p>
    <w:p w:rsidR="00EC0AA8" w:rsidRDefault="00EC0AA8">
      <w:pPr>
        <w:pStyle w:val="Style9"/>
        <w:tabs>
          <w:tab w:val="left" w:pos="360"/>
        </w:tabs>
        <w:spacing w:line="240" w:lineRule="auto"/>
        <w:ind w:leftChars="100" w:left="711" w:hangingChars="205" w:hanging="471"/>
        <w:jc w:val="both"/>
        <w:rPr>
          <w:sz w:val="23"/>
          <w:szCs w:val="23"/>
        </w:rPr>
      </w:pPr>
    </w:p>
    <w:p w:rsidR="00EC0AA8" w:rsidRDefault="00D26423">
      <w:pPr>
        <w:pStyle w:val="Style9"/>
        <w:tabs>
          <w:tab w:val="left" w:pos="360"/>
        </w:tabs>
        <w:spacing w:line="240" w:lineRule="auto"/>
        <w:ind w:leftChars="100" w:left="712" w:hanging="472"/>
        <w:jc w:val="both"/>
        <w:rPr>
          <w:sz w:val="23"/>
          <w:szCs w:val="23"/>
        </w:rPr>
      </w:pPr>
      <w:r>
        <w:rPr>
          <w:sz w:val="23"/>
          <w:szCs w:val="23"/>
          <w:lang w:val="id-ID"/>
        </w:rPr>
        <w:t>c)</w:t>
      </w:r>
      <w:r>
        <w:rPr>
          <w:sz w:val="23"/>
          <w:szCs w:val="23"/>
          <w:lang w:val="id-ID"/>
        </w:rPr>
        <w:tab/>
      </w:r>
      <w:r>
        <w:rPr>
          <w:sz w:val="23"/>
          <w:szCs w:val="23"/>
        </w:rPr>
        <w:t>Industri furniture juga dipengaruhi oleh kesadaran lingkungan hidup dan persyaratan hukum yang ketat, yang menyeb</w:t>
      </w:r>
      <w:r>
        <w:rPr>
          <w:sz w:val="23"/>
          <w:szCs w:val="23"/>
        </w:rPr>
        <w:t>abkan perusahaan tertarik untuk mengembangkan produk ramah lingkungan. </w:t>
      </w:r>
      <w:r>
        <w:rPr>
          <w:sz w:val="23"/>
          <w:szCs w:val="23"/>
          <w:lang w:val="id-ID"/>
        </w:rPr>
        <w:t>S</w:t>
      </w:r>
      <w:r>
        <w:rPr>
          <w:sz w:val="23"/>
          <w:szCs w:val="23"/>
        </w:rPr>
        <w:t>ehingga mendorong permintaan untuk furniture ramah lingkungan Green Design Furniture.</w:t>
      </w:r>
    </w:p>
    <w:p w:rsidR="00EC0AA8" w:rsidRDefault="00EC0AA8">
      <w:pPr>
        <w:pStyle w:val="Style9"/>
        <w:tabs>
          <w:tab w:val="left" w:pos="360"/>
        </w:tabs>
        <w:spacing w:line="240" w:lineRule="auto"/>
        <w:ind w:leftChars="100" w:left="712" w:hanging="472"/>
        <w:jc w:val="both"/>
        <w:rPr>
          <w:sz w:val="23"/>
          <w:szCs w:val="23"/>
        </w:rPr>
      </w:pPr>
    </w:p>
    <w:p w:rsidR="00EC0AA8" w:rsidRDefault="00D26423" w:rsidP="001458D0">
      <w:pPr>
        <w:pStyle w:val="Style9"/>
        <w:tabs>
          <w:tab w:val="left" w:pos="360"/>
        </w:tabs>
        <w:spacing w:line="240" w:lineRule="auto"/>
        <w:ind w:leftChars="100" w:left="714" w:hangingChars="206" w:hanging="474"/>
        <w:jc w:val="both"/>
        <w:rPr>
          <w:sz w:val="23"/>
          <w:szCs w:val="23"/>
        </w:rPr>
      </w:pPr>
      <w:r>
        <w:rPr>
          <w:sz w:val="23"/>
          <w:szCs w:val="23"/>
          <w:lang w:val="id-ID"/>
        </w:rPr>
        <w:t>d)</w:t>
      </w:r>
      <w:r>
        <w:rPr>
          <w:sz w:val="23"/>
          <w:szCs w:val="23"/>
          <w:lang w:val="id-ID"/>
        </w:rPr>
        <w:tab/>
      </w:r>
      <w:r>
        <w:rPr>
          <w:sz w:val="23"/>
          <w:szCs w:val="23"/>
        </w:rPr>
        <w:t>Fenomena pemanasan global yang salah satunya disebabkan karena laju perusakan hutan yang sanga</w:t>
      </w:r>
      <w:r>
        <w:rPr>
          <w:sz w:val="23"/>
          <w:szCs w:val="23"/>
        </w:rPr>
        <w:t xml:space="preserve">t cepat membuat masyarakat AS merubah gaya hidupnya. Kini berkembang gaya </w:t>
      </w:r>
      <w:proofErr w:type="gramStart"/>
      <w:r>
        <w:rPr>
          <w:sz w:val="23"/>
          <w:szCs w:val="23"/>
        </w:rPr>
        <w:t>hidup  yang</w:t>
      </w:r>
      <w:proofErr w:type="gramEnd"/>
      <w:r>
        <w:rPr>
          <w:sz w:val="23"/>
          <w:szCs w:val="23"/>
        </w:rPr>
        <w:t xml:space="preserve"> lebih memperhatikan kelestarian dan ramah lingkungan.  </w:t>
      </w:r>
    </w:p>
    <w:p w:rsidR="00EC0AA8" w:rsidRDefault="00EC0AA8" w:rsidP="001458D0">
      <w:pPr>
        <w:pStyle w:val="Style9"/>
        <w:tabs>
          <w:tab w:val="left" w:pos="360"/>
        </w:tabs>
        <w:spacing w:line="240" w:lineRule="auto"/>
        <w:ind w:leftChars="100" w:left="714" w:hangingChars="206" w:hanging="474"/>
        <w:jc w:val="both"/>
        <w:rPr>
          <w:sz w:val="23"/>
          <w:szCs w:val="23"/>
        </w:rPr>
      </w:pPr>
    </w:p>
    <w:p w:rsidR="00EC0AA8" w:rsidRDefault="00D26423" w:rsidP="001458D0">
      <w:pPr>
        <w:tabs>
          <w:tab w:val="left" w:pos="240"/>
        </w:tabs>
        <w:spacing w:after="0" w:line="240" w:lineRule="auto"/>
        <w:ind w:leftChars="100" w:left="714" w:hangingChars="206" w:hanging="474"/>
        <w:jc w:val="both"/>
        <w:rPr>
          <w:sz w:val="23"/>
          <w:szCs w:val="23"/>
          <w:lang w:val="id-ID"/>
        </w:rPr>
      </w:pPr>
      <w:r>
        <w:rPr>
          <w:sz w:val="23"/>
          <w:szCs w:val="23"/>
          <w:lang w:val="id-ID"/>
        </w:rPr>
        <w:t>e)</w:t>
      </w:r>
      <w:r>
        <w:rPr>
          <w:sz w:val="23"/>
          <w:szCs w:val="23"/>
          <w:lang w:val="id-ID"/>
        </w:rPr>
        <w:tab/>
      </w:r>
      <w:r>
        <w:rPr>
          <w:sz w:val="23"/>
          <w:szCs w:val="23"/>
        </w:rPr>
        <w:t>Traditional Style, Antique Style, Modern Style dan Contemporary Style yang merupakan gaya antara tradisional d</w:t>
      </w:r>
      <w:r>
        <w:rPr>
          <w:sz w:val="23"/>
          <w:szCs w:val="23"/>
        </w:rPr>
        <w:t xml:space="preserve">an modern. </w:t>
      </w:r>
      <w:r>
        <w:rPr>
          <w:sz w:val="23"/>
          <w:szCs w:val="23"/>
          <w:lang w:val="id-ID"/>
        </w:rPr>
        <w:t>(</w:t>
      </w:r>
      <w:r>
        <w:rPr>
          <w:sz w:val="23"/>
          <w:szCs w:val="23"/>
          <w:lang w:val="id-ID"/>
        </w:rPr>
        <w:t>(</w:t>
      </w:r>
      <w:r>
        <w:rPr>
          <w:sz w:val="23"/>
          <w:szCs w:val="23"/>
        </w:rPr>
        <w:t>www.tubasmedia.com</w:t>
      </w:r>
      <w:r>
        <w:rPr>
          <w:sz w:val="23"/>
          <w:szCs w:val="23"/>
          <w:lang w:val="id-ID"/>
        </w:rPr>
        <w:t xml:space="preserve"> diakses pada 8 febuari 2017)</w:t>
      </w:r>
    </w:p>
    <w:p w:rsidR="00EC0AA8" w:rsidRDefault="00EC0AA8">
      <w:pPr>
        <w:tabs>
          <w:tab w:val="left" w:pos="240"/>
        </w:tabs>
        <w:spacing w:after="0" w:line="240" w:lineRule="auto"/>
        <w:ind w:leftChars="299" w:left="718"/>
        <w:jc w:val="both"/>
        <w:rPr>
          <w:sz w:val="23"/>
          <w:szCs w:val="23"/>
          <w:lang w:val="id-ID"/>
        </w:rPr>
      </w:pPr>
    </w:p>
    <w:p w:rsidR="00EC0AA8" w:rsidRDefault="00D26423">
      <w:pPr>
        <w:pStyle w:val="Default"/>
        <w:numPr>
          <w:ilvl w:val="0"/>
          <w:numId w:val="7"/>
        </w:numPr>
        <w:spacing w:after="0" w:line="240" w:lineRule="auto"/>
        <w:jc w:val="both"/>
        <w:rPr>
          <w:b/>
          <w:bCs/>
          <w:sz w:val="23"/>
          <w:szCs w:val="23"/>
          <w:lang w:val="id-ID"/>
        </w:rPr>
      </w:pPr>
      <w:r>
        <w:rPr>
          <w:b/>
          <w:bCs/>
          <w:sz w:val="23"/>
          <w:szCs w:val="23"/>
          <w:lang w:val="id-ID"/>
        </w:rPr>
        <w:t xml:space="preserve">Jumlah penduduk </w:t>
      </w:r>
    </w:p>
    <w:p w:rsidR="00EC0AA8" w:rsidRDefault="00D26423">
      <w:pPr>
        <w:pStyle w:val="Default"/>
        <w:spacing w:after="0" w:line="240" w:lineRule="auto"/>
        <w:ind w:left="239"/>
        <w:jc w:val="both"/>
        <w:rPr>
          <w:sz w:val="23"/>
          <w:szCs w:val="23"/>
          <w:lang w:val="id-ID"/>
        </w:rPr>
      </w:pPr>
      <w:r>
        <w:rPr>
          <w:sz w:val="23"/>
          <w:szCs w:val="23"/>
          <w:lang w:val="id-ID"/>
        </w:rPr>
        <w:t xml:space="preserve">Tingginya </w:t>
      </w:r>
      <w:r>
        <w:rPr>
          <w:sz w:val="23"/>
          <w:szCs w:val="23"/>
        </w:rPr>
        <w:t xml:space="preserve">jumlah penduduk cukup besar, yaitu </w:t>
      </w:r>
      <w:r>
        <w:rPr>
          <w:bCs/>
          <w:sz w:val="23"/>
          <w:szCs w:val="23"/>
        </w:rPr>
        <w:t xml:space="preserve">312 </w:t>
      </w:r>
      <w:r>
        <w:rPr>
          <w:sz w:val="23"/>
          <w:szCs w:val="23"/>
        </w:rPr>
        <w:t>jiwa orang tertarik pada furnitur yang terlihat bagus dan tampaknya menjadi nilai yang baik</w:t>
      </w:r>
      <w:r>
        <w:rPr>
          <w:sz w:val="23"/>
          <w:szCs w:val="23"/>
          <w:lang w:val="id-ID"/>
        </w:rPr>
        <w:t xml:space="preserve"> bagi masayarakat Amerika Serikat yang membuat permintaan furnitur meningkat. Karena setiap warga negara Amerika Serikat mempunyai selera - selera tertentu seperti membeli produk propety furnitur untuk memberi suatu hiasan seni pada rumah mereka. Hal ini m</w:t>
      </w:r>
      <w:r>
        <w:rPr>
          <w:sz w:val="23"/>
          <w:szCs w:val="23"/>
          <w:lang w:val="id-ID"/>
        </w:rPr>
        <w:t xml:space="preserve">enjadi salah satu keuntungan bagi Industri furnitur rotan Indonesia yang memasarkan produk furnitur di pasar Amerika Serikat, karena jumlah penduduk cukup kesampatan untuk menjual produk furnitur lebih besar. </w:t>
      </w:r>
    </w:p>
    <w:p w:rsidR="00EC0AA8" w:rsidRDefault="00EC0AA8">
      <w:pPr>
        <w:pStyle w:val="Default"/>
        <w:spacing w:after="0" w:line="240" w:lineRule="auto"/>
        <w:ind w:left="239"/>
        <w:jc w:val="both"/>
        <w:rPr>
          <w:sz w:val="23"/>
          <w:szCs w:val="23"/>
          <w:lang w:val="id-ID"/>
        </w:rPr>
      </w:pPr>
    </w:p>
    <w:p w:rsidR="00EC0AA8" w:rsidRDefault="00D26423" w:rsidP="001458D0">
      <w:pPr>
        <w:pStyle w:val="Default"/>
        <w:numPr>
          <w:ilvl w:val="0"/>
          <w:numId w:val="9"/>
        </w:numPr>
        <w:snapToGrid w:val="0"/>
        <w:spacing w:after="0" w:line="240" w:lineRule="auto"/>
        <w:ind w:left="192" w:hangingChars="83" w:hanging="192"/>
        <w:jc w:val="both"/>
        <w:rPr>
          <w:b/>
          <w:bCs/>
          <w:sz w:val="23"/>
          <w:szCs w:val="23"/>
          <w:lang w:val="id-ID"/>
        </w:rPr>
      </w:pPr>
      <w:r>
        <w:rPr>
          <w:b/>
          <w:bCs/>
          <w:sz w:val="23"/>
          <w:szCs w:val="23"/>
          <w:lang w:val="id-ID"/>
        </w:rPr>
        <w:t>Perkiraan harga di masa depan</w:t>
      </w:r>
    </w:p>
    <w:p w:rsidR="00EC0AA8" w:rsidRDefault="00D26423">
      <w:pPr>
        <w:snapToGrid w:val="0"/>
        <w:spacing w:after="0" w:line="240" w:lineRule="auto"/>
        <w:ind w:left="239"/>
        <w:jc w:val="both"/>
        <w:rPr>
          <w:sz w:val="23"/>
          <w:szCs w:val="23"/>
          <w:lang w:val="id-ID"/>
        </w:rPr>
      </w:pPr>
      <w:r>
        <w:rPr>
          <w:sz w:val="23"/>
          <w:szCs w:val="23"/>
          <w:lang w:val="id-ID"/>
        </w:rPr>
        <w:t>Produk furnitur</w:t>
      </w:r>
      <w:r>
        <w:rPr>
          <w:sz w:val="23"/>
          <w:szCs w:val="23"/>
          <w:lang w:val="id-ID"/>
        </w:rPr>
        <w:t xml:space="preserve"> Indonesia yang di jual dipasar Amerika Serikat relatif lebih stabil. Sehingga banyak konsumen lebih memilih atau membeli produk furnitur dari Indonesia, karena jenis produk furnitur dari Indonesia memiliki ciri khas yang tidak dimiliki oleh furnitur dari </w:t>
      </w:r>
      <w:r>
        <w:rPr>
          <w:sz w:val="23"/>
          <w:szCs w:val="23"/>
          <w:lang w:val="id-ID"/>
        </w:rPr>
        <w:t>negara lain. Untuk sementara ini produk furnitur rotan yang terbuat dari bahan alami rotan lebih terjangkau karena Indonesia mempunyai bahan baku rotan sendiri sebelum terjadinya kenaikan harga disebabkan karena krisis global, harga bahan baku yang meningk</w:t>
      </w:r>
      <w:r>
        <w:rPr>
          <w:sz w:val="23"/>
          <w:szCs w:val="23"/>
          <w:lang w:val="id-ID"/>
        </w:rPr>
        <w:t xml:space="preserve">at atau tinggi </w:t>
      </w:r>
      <w:r>
        <w:rPr>
          <w:sz w:val="23"/>
          <w:szCs w:val="23"/>
          <w:lang w:val="id-ID"/>
        </w:rPr>
        <w:lastRenderedPageBreak/>
        <w:t>permintaan produk furnitur akan membuat produsen meningkatkan harga jual produk.</w:t>
      </w:r>
    </w:p>
    <w:p w:rsidR="00EC0AA8" w:rsidRDefault="00D26423">
      <w:pPr>
        <w:snapToGrid w:val="0"/>
        <w:spacing w:after="0" w:line="240" w:lineRule="auto"/>
        <w:ind w:left="239"/>
        <w:jc w:val="both"/>
        <w:rPr>
          <w:sz w:val="23"/>
          <w:szCs w:val="23"/>
          <w:lang w:val="id-ID"/>
        </w:rPr>
      </w:pPr>
      <w:r>
        <w:rPr>
          <w:sz w:val="23"/>
          <w:szCs w:val="23"/>
          <w:lang w:val="id-ID"/>
        </w:rPr>
        <w:t xml:space="preserve"> </w:t>
      </w:r>
    </w:p>
    <w:p w:rsidR="00EC0AA8" w:rsidRDefault="00D26423">
      <w:pPr>
        <w:pStyle w:val="Default"/>
        <w:numPr>
          <w:ilvl w:val="0"/>
          <w:numId w:val="9"/>
        </w:numPr>
        <w:spacing w:after="0" w:line="240" w:lineRule="auto"/>
        <w:jc w:val="both"/>
        <w:rPr>
          <w:sz w:val="23"/>
          <w:szCs w:val="23"/>
          <w:lang w:val="id-ID"/>
        </w:rPr>
      </w:pPr>
      <w:r>
        <w:rPr>
          <w:b/>
          <w:bCs/>
          <w:sz w:val="23"/>
          <w:szCs w:val="23"/>
          <w:lang w:val="id-ID"/>
        </w:rPr>
        <w:t>Distribusi pendapatan</w:t>
      </w:r>
    </w:p>
    <w:p w:rsidR="00EC0AA8" w:rsidRDefault="00D26423">
      <w:pPr>
        <w:pStyle w:val="Default"/>
        <w:spacing w:after="0" w:line="240" w:lineRule="auto"/>
        <w:ind w:left="239"/>
        <w:jc w:val="both"/>
        <w:rPr>
          <w:sz w:val="23"/>
          <w:szCs w:val="23"/>
          <w:lang w:val="id-ID"/>
        </w:rPr>
      </w:pPr>
      <w:r>
        <w:rPr>
          <w:sz w:val="23"/>
          <w:szCs w:val="23"/>
          <w:lang w:val="id-ID"/>
        </w:rPr>
        <w:t>Amerika Serikat salah satu tujuan importir untuk memasarkan produk furniturnya dipasar Amerika Serikat. Tingginya pendapatan masayarakat</w:t>
      </w:r>
      <w:r>
        <w:rPr>
          <w:sz w:val="23"/>
          <w:szCs w:val="23"/>
          <w:lang w:val="id-ID"/>
        </w:rPr>
        <w:t xml:space="preserve"> Amerika Serikat hal ini salah satu faktor yang membuat negara industri membuat produk yang menjadi daya jual di Amerika Serikat. Pendapatan yang cukup besar konsumen Amerika Serikat untuk membeli suatu barang yang digunakan untuk menghiasin rumahnya. Hal </w:t>
      </w:r>
      <w:r>
        <w:rPr>
          <w:sz w:val="23"/>
          <w:szCs w:val="23"/>
          <w:lang w:val="id-ID"/>
        </w:rPr>
        <w:t>ini berdampak untuk produsen furnitur melakukan usaha-usaha untuk menjual produk furnitur rotan di pasar Amerika Serikat seperti meningkatkan mutu kualitas yang dimiliki.</w:t>
      </w:r>
    </w:p>
    <w:p w:rsidR="00EC0AA8" w:rsidRDefault="00EC0AA8">
      <w:pPr>
        <w:pStyle w:val="Default"/>
        <w:spacing w:after="0" w:line="240" w:lineRule="auto"/>
        <w:ind w:left="239"/>
        <w:jc w:val="both"/>
        <w:rPr>
          <w:sz w:val="23"/>
          <w:szCs w:val="23"/>
          <w:lang w:val="id-ID"/>
        </w:rPr>
      </w:pPr>
    </w:p>
    <w:p w:rsidR="00EC0AA8" w:rsidRDefault="00D26423">
      <w:pPr>
        <w:pStyle w:val="Default"/>
        <w:numPr>
          <w:ilvl w:val="0"/>
          <w:numId w:val="9"/>
        </w:numPr>
        <w:spacing w:after="0" w:line="240" w:lineRule="auto"/>
        <w:jc w:val="both"/>
        <w:rPr>
          <w:b/>
          <w:bCs/>
          <w:sz w:val="23"/>
          <w:szCs w:val="23"/>
          <w:lang w:val="id-ID"/>
        </w:rPr>
      </w:pPr>
      <w:bookmarkStart w:id="7" w:name="OLE_LINK16"/>
      <w:r>
        <w:rPr>
          <w:b/>
          <w:bCs/>
          <w:sz w:val="23"/>
          <w:szCs w:val="23"/>
          <w:lang w:val="id-ID"/>
        </w:rPr>
        <w:t>Usaha - Usaha Produsen meningkatkan kualitas produk</w:t>
      </w:r>
    </w:p>
    <w:p w:rsidR="00EC0AA8" w:rsidRDefault="00D26423">
      <w:pPr>
        <w:pStyle w:val="Default"/>
        <w:spacing w:after="0" w:line="240" w:lineRule="auto"/>
        <w:ind w:left="239"/>
        <w:jc w:val="both"/>
        <w:rPr>
          <w:sz w:val="23"/>
          <w:szCs w:val="23"/>
        </w:rPr>
      </w:pPr>
      <w:r>
        <w:rPr>
          <w:sz w:val="23"/>
          <w:szCs w:val="23"/>
        </w:rPr>
        <w:t>Berusaha untuk terus menjaga dan</w:t>
      </w:r>
      <w:r>
        <w:rPr>
          <w:sz w:val="23"/>
          <w:szCs w:val="23"/>
        </w:rPr>
        <w:t xml:space="preserve"> meningkatkan Mutu, kualitas dan konsistensi produk yang dipasarkan agar selalu dapat memuaskan keinginan konsumen dan para importir sehingga produk ekspor furnitur Indonesia mampu bersaing dengan produk ekspor furnitur dari negara lain</w:t>
      </w:r>
      <w:bookmarkEnd w:id="7"/>
      <w:r>
        <w:rPr>
          <w:sz w:val="23"/>
          <w:szCs w:val="23"/>
        </w:rPr>
        <w:t>.Untuk melakukan ini</w:t>
      </w:r>
      <w:r>
        <w:rPr>
          <w:sz w:val="23"/>
          <w:szCs w:val="23"/>
        </w:rPr>
        <w:t xml:space="preserve"> pemerintah berusaha melakukan pengembangan industri dalam negeri mulai dari teknologi dan workshop desain produk. </w:t>
      </w:r>
      <w:proofErr w:type="gramStart"/>
      <w:r>
        <w:rPr>
          <w:sz w:val="23"/>
          <w:szCs w:val="23"/>
        </w:rPr>
        <w:t xml:space="preserve">Hal imi menjaga produk furnitur mempunyai kualitas yang cukup bagus dan banyak produk-produk yang inovatif yang membuat masayarakat/konsumen </w:t>
      </w:r>
      <w:r>
        <w:rPr>
          <w:sz w:val="23"/>
          <w:szCs w:val="23"/>
        </w:rPr>
        <w:t>menjadi lebih tertarik kepada produk furnitur.</w:t>
      </w:r>
      <w:proofErr w:type="gramEnd"/>
      <w:r>
        <w:rPr>
          <w:sz w:val="23"/>
          <w:szCs w:val="23"/>
        </w:rPr>
        <w:t xml:space="preserve"> </w:t>
      </w:r>
    </w:p>
    <w:p w:rsidR="00EC0AA8" w:rsidRDefault="00D26423">
      <w:pPr>
        <w:pStyle w:val="Default"/>
        <w:spacing w:after="0" w:line="240" w:lineRule="auto"/>
        <w:ind w:left="239"/>
        <w:jc w:val="both"/>
        <w:rPr>
          <w:sz w:val="23"/>
          <w:szCs w:val="23"/>
        </w:rPr>
      </w:pPr>
      <w:r>
        <w:rPr>
          <w:sz w:val="23"/>
          <w:szCs w:val="23"/>
        </w:rPr>
        <w:t xml:space="preserve">Dalam penerapan kebijakan ini pemerintah memanfaatkan tenaga kerja dengan </w:t>
      </w:r>
      <w:proofErr w:type="gramStart"/>
      <w:r>
        <w:rPr>
          <w:sz w:val="23"/>
          <w:szCs w:val="23"/>
        </w:rPr>
        <w:t>cara</w:t>
      </w:r>
      <w:proofErr w:type="gramEnd"/>
      <w:r>
        <w:rPr>
          <w:sz w:val="23"/>
          <w:szCs w:val="23"/>
        </w:rPr>
        <w:t xml:space="preserve"> memberikan penyuluhan mengenai teknologi dan desain produk kepada masayarakat pasca. </w:t>
      </w:r>
      <w:proofErr w:type="gramStart"/>
      <w:r>
        <w:rPr>
          <w:sz w:val="23"/>
          <w:szCs w:val="23"/>
        </w:rPr>
        <w:t xml:space="preserve">Banyaknya industri produk furnitur rotan di </w:t>
      </w:r>
      <w:r>
        <w:rPr>
          <w:sz w:val="23"/>
          <w:szCs w:val="23"/>
        </w:rPr>
        <w:t>Indonesia lebih banyak menggunakan desain/model produk yang sudah tidak modern.</w:t>
      </w:r>
      <w:proofErr w:type="gramEnd"/>
      <w:r>
        <w:rPr>
          <w:sz w:val="23"/>
          <w:szCs w:val="23"/>
        </w:rPr>
        <w:t xml:space="preserve"> Produk furnitur jenis</w:t>
      </w:r>
      <w:r>
        <w:rPr>
          <w:sz w:val="23"/>
          <w:szCs w:val="23"/>
          <w:lang w:val="id-ID"/>
        </w:rPr>
        <w:t xml:space="preserve"> </w:t>
      </w:r>
      <w:r>
        <w:rPr>
          <w:i/>
          <w:iCs/>
          <w:sz w:val="23"/>
          <w:szCs w:val="23"/>
        </w:rPr>
        <w:t>Ethnics Trends</w:t>
      </w:r>
      <w:r>
        <w:rPr>
          <w:sz w:val="23"/>
          <w:szCs w:val="23"/>
        </w:rPr>
        <w:t>, </w:t>
      </w:r>
      <w:r>
        <w:rPr>
          <w:i/>
          <w:iCs/>
          <w:sz w:val="23"/>
          <w:szCs w:val="23"/>
        </w:rPr>
        <w:t>furniture</w:t>
      </w:r>
      <w:proofErr w:type="gramStart"/>
      <w:r>
        <w:rPr>
          <w:sz w:val="23"/>
          <w:szCs w:val="23"/>
        </w:rPr>
        <w:t>  dinilai</w:t>
      </w:r>
      <w:proofErr w:type="gramEnd"/>
      <w:r>
        <w:rPr>
          <w:sz w:val="23"/>
          <w:szCs w:val="23"/>
        </w:rPr>
        <w:t xml:space="preserve"> kurang mampu bertahan hidup di pasar international dikarenakan produk ini hanya di minati oleh konsumen dalam negeri,Se</w:t>
      </w:r>
      <w:r>
        <w:rPr>
          <w:sz w:val="23"/>
          <w:szCs w:val="23"/>
        </w:rPr>
        <w:t>lanjutnya p</w:t>
      </w:r>
      <w:r>
        <w:rPr>
          <w:sz w:val="23"/>
          <w:szCs w:val="23"/>
          <w:lang w:val="id-ID"/>
        </w:rPr>
        <w:t>rodusen</w:t>
      </w:r>
      <w:r>
        <w:rPr>
          <w:sz w:val="23"/>
          <w:szCs w:val="23"/>
        </w:rPr>
        <w:t xml:space="preserve"> berfokus pada peningkatan ekspor dan nilai tambah produk furnitur. Hal ini dimaksudkan agar ekspor furnitur Indonesia tidak lagi berupa produk interior rumah, melainkan produk furnitur Indonesia bisa meluas dari produksi interior rumah, </w:t>
      </w:r>
      <w:proofErr w:type="gramStart"/>
      <w:r>
        <w:rPr>
          <w:sz w:val="23"/>
          <w:szCs w:val="23"/>
        </w:rPr>
        <w:t>kantor</w:t>
      </w:r>
      <w:proofErr w:type="gramEnd"/>
      <w:r>
        <w:rPr>
          <w:sz w:val="23"/>
          <w:szCs w:val="23"/>
        </w:rPr>
        <w:t>, café dan lain-lain. Saat ini ekspor furnitur di Indonesia didominasi oleh meja makan, kursi, dan sofa, sementara produk lainya seperti lemari dan kursi anyaman rotan Indonesia masih kurang diminati oleh pasar dunia.Furnitur rotan Indonesia harus be</w:t>
      </w:r>
      <w:r>
        <w:rPr>
          <w:sz w:val="23"/>
          <w:szCs w:val="23"/>
        </w:rPr>
        <w:t>rinovasi terus menurus bentuk model furniturnya agar konsumen di pasar Amerika Serikat menjadi lebih berminat kepada rotan olahan Indonesia karena beraneka ragam.</w:t>
      </w:r>
      <w:r>
        <w:rPr>
          <w:sz w:val="23"/>
          <w:szCs w:val="23"/>
          <w:lang w:val="id-ID"/>
        </w:rPr>
        <w:t xml:space="preserve"> </w:t>
      </w:r>
      <w:proofErr w:type="gramStart"/>
      <w:r>
        <w:rPr>
          <w:sz w:val="23"/>
          <w:szCs w:val="23"/>
        </w:rPr>
        <w:t xml:space="preserve">Pengembangan promosi furnitur Indonesia juga dilakukan </w:t>
      </w:r>
      <w:r>
        <w:rPr>
          <w:sz w:val="23"/>
          <w:szCs w:val="23"/>
          <w:lang w:val="id-ID"/>
        </w:rPr>
        <w:t>oleh produsen</w:t>
      </w:r>
      <w:r>
        <w:rPr>
          <w:sz w:val="23"/>
          <w:szCs w:val="23"/>
        </w:rPr>
        <w:t xml:space="preserve"> melalui keikutsertaan da</w:t>
      </w:r>
      <w:r>
        <w:rPr>
          <w:sz w:val="23"/>
          <w:szCs w:val="23"/>
        </w:rPr>
        <w:t>lam pameran interior internasional di Amerika Serikat.</w:t>
      </w:r>
      <w:proofErr w:type="gramEnd"/>
      <w:r>
        <w:rPr>
          <w:sz w:val="23"/>
          <w:szCs w:val="23"/>
        </w:rPr>
        <w:t xml:space="preserve"> </w:t>
      </w:r>
      <w:proofErr w:type="gramStart"/>
      <w:r>
        <w:rPr>
          <w:sz w:val="23"/>
          <w:szCs w:val="23"/>
        </w:rPr>
        <w:t>Promosi melalui pemasangan iklan pada berbagai macam media seperti televisi, majalah, dan internet, kemudian mengikuti pameran-pameran furnitur yang diadakan oleh pemerintaah.</w:t>
      </w:r>
      <w:proofErr w:type="gramEnd"/>
      <w:r>
        <w:rPr>
          <w:sz w:val="23"/>
          <w:szCs w:val="23"/>
        </w:rPr>
        <w:t xml:space="preserve"> </w:t>
      </w:r>
      <w:proofErr w:type="gramStart"/>
      <w:r>
        <w:rPr>
          <w:sz w:val="23"/>
          <w:szCs w:val="23"/>
        </w:rPr>
        <w:t xml:space="preserve">Dengan mengikuti pameran </w:t>
      </w:r>
      <w:r>
        <w:rPr>
          <w:sz w:val="23"/>
          <w:szCs w:val="23"/>
        </w:rPr>
        <w:t>furnitur bertaraf international ini pemerintah berupaya untuk dapat memperkenalkan produk-produk furnitur Indonesia ke pasar</w:t>
      </w:r>
      <w:r>
        <w:rPr>
          <w:sz w:val="23"/>
          <w:szCs w:val="23"/>
          <w:lang w:val="id-ID"/>
        </w:rPr>
        <w:t>.</w:t>
      </w:r>
      <w:proofErr w:type="gramEnd"/>
      <w:r>
        <w:rPr>
          <w:sz w:val="23"/>
          <w:szCs w:val="23"/>
          <w:lang w:val="id-ID"/>
        </w:rPr>
        <w:t xml:space="preserve"> (</w:t>
      </w:r>
      <w:bookmarkStart w:id="8" w:name="OLE_LINK18"/>
      <w:r>
        <w:rPr>
          <w:rFonts w:eastAsia="SimSun"/>
          <w:color w:val="222222"/>
          <w:sz w:val="23"/>
          <w:szCs w:val="23"/>
          <w:shd w:val="clear" w:color="auto" w:fill="FFFFFF"/>
        </w:rPr>
        <w:t>Tjoa, Gracia Evelyn</w:t>
      </w:r>
      <w:bookmarkEnd w:id="8"/>
      <w:r>
        <w:rPr>
          <w:rFonts w:eastAsia="SimSun"/>
          <w:color w:val="222222"/>
          <w:sz w:val="23"/>
          <w:szCs w:val="23"/>
          <w:shd w:val="clear" w:color="auto" w:fill="FFFFFF"/>
        </w:rPr>
        <w:t xml:space="preserve"> 2013:720-729</w:t>
      </w:r>
      <w:r>
        <w:rPr>
          <w:color w:val="222222"/>
          <w:sz w:val="23"/>
          <w:szCs w:val="23"/>
          <w:shd w:val="clear" w:color="auto" w:fill="FFFFFF"/>
          <w:lang w:val="id-ID"/>
        </w:rPr>
        <w:t>)</w:t>
      </w:r>
    </w:p>
    <w:p w:rsidR="00EC0AA8" w:rsidRDefault="00EC0AA8">
      <w:pPr>
        <w:spacing w:after="0" w:line="240" w:lineRule="auto"/>
        <w:jc w:val="both"/>
        <w:rPr>
          <w:rFonts w:eastAsia="serif"/>
          <w:sz w:val="23"/>
          <w:szCs w:val="23"/>
          <w:lang w:eastAsia="zh-CN"/>
        </w:rPr>
      </w:pPr>
    </w:p>
    <w:p w:rsidR="00EC0AA8" w:rsidRDefault="00D26423">
      <w:pPr>
        <w:pStyle w:val="ListParagraph1"/>
        <w:spacing w:line="240" w:lineRule="auto"/>
        <w:ind w:left="0"/>
        <w:jc w:val="both"/>
        <w:rPr>
          <w:rFonts w:ascii="Times New Roman" w:hAnsi="Times New Roman"/>
          <w:b/>
          <w:bCs/>
          <w:sz w:val="23"/>
          <w:szCs w:val="23"/>
          <w:lang w:val="id-ID"/>
        </w:rPr>
      </w:pPr>
      <w:bookmarkStart w:id="9" w:name="OLE_LINK2"/>
      <w:r>
        <w:rPr>
          <w:rFonts w:ascii="Times New Roman" w:hAnsi="Times New Roman"/>
          <w:b/>
          <w:bCs/>
          <w:i/>
          <w:iCs/>
          <w:sz w:val="23"/>
          <w:szCs w:val="23"/>
          <w:lang w:val="id-ID"/>
        </w:rPr>
        <w:t>Penurunan  Ekspor Furnitur Rotan Tahun 2012-2014</w:t>
      </w:r>
    </w:p>
    <w:bookmarkEnd w:id="9"/>
    <w:p w:rsidR="00EC0AA8" w:rsidRDefault="00D26423">
      <w:pPr>
        <w:pStyle w:val="ListParagraph1"/>
        <w:spacing w:line="240" w:lineRule="auto"/>
        <w:ind w:left="0"/>
        <w:jc w:val="both"/>
        <w:rPr>
          <w:rFonts w:ascii="Times New Roman" w:hAnsi="Times New Roman"/>
          <w:sz w:val="23"/>
          <w:szCs w:val="23"/>
          <w:lang w:val="id-ID"/>
        </w:rPr>
      </w:pPr>
      <w:r>
        <w:rPr>
          <w:rFonts w:ascii="Times New Roman" w:hAnsi="Times New Roman"/>
          <w:sz w:val="23"/>
          <w:szCs w:val="23"/>
          <w:lang w:val="id-ID"/>
        </w:rPr>
        <w:t xml:space="preserve">Terjadinya penurunan ekspor furnitur periode tahun 2012 - 2014 dipasar Amerika serikat disebabkan beberapa faktor yang menyebabkan penurunan nilai ekspor </w:t>
      </w:r>
    </w:p>
    <w:p w:rsidR="00EC0AA8" w:rsidRDefault="00EC0AA8">
      <w:pPr>
        <w:pStyle w:val="ListParagraph1"/>
        <w:spacing w:line="240" w:lineRule="auto"/>
        <w:ind w:left="0"/>
        <w:jc w:val="both"/>
        <w:rPr>
          <w:rFonts w:ascii="Times New Roman" w:hAnsi="Times New Roman"/>
          <w:sz w:val="23"/>
          <w:szCs w:val="23"/>
          <w:lang w:val="id-ID"/>
        </w:rPr>
      </w:pPr>
    </w:p>
    <w:p w:rsidR="00EC0AA8" w:rsidRDefault="00D26423">
      <w:pPr>
        <w:pStyle w:val="ListParagraph1"/>
        <w:numPr>
          <w:ilvl w:val="0"/>
          <w:numId w:val="10"/>
        </w:numPr>
        <w:spacing w:after="0" w:line="240" w:lineRule="auto"/>
        <w:ind w:left="0"/>
        <w:jc w:val="both"/>
        <w:rPr>
          <w:rFonts w:ascii="Times New Roman" w:hAnsi="Times New Roman"/>
          <w:b/>
          <w:bCs/>
          <w:sz w:val="23"/>
          <w:szCs w:val="23"/>
          <w:lang w:val="id-ID"/>
        </w:rPr>
      </w:pPr>
      <w:bookmarkStart w:id="10" w:name="OLE_LINK20"/>
      <w:r>
        <w:rPr>
          <w:rFonts w:ascii="Times New Roman" w:hAnsi="Times New Roman"/>
          <w:b/>
          <w:bCs/>
          <w:sz w:val="23"/>
          <w:szCs w:val="23"/>
          <w:lang w:val="id-ID"/>
        </w:rPr>
        <w:t xml:space="preserve">Harga barang </w:t>
      </w:r>
    </w:p>
    <w:p w:rsidR="00EC0AA8" w:rsidRDefault="00D26423">
      <w:pPr>
        <w:spacing w:after="0" w:line="240" w:lineRule="auto"/>
        <w:ind w:left="239"/>
        <w:jc w:val="both"/>
        <w:rPr>
          <w:rFonts w:eastAsia="SimSun"/>
          <w:color w:val="222222"/>
          <w:sz w:val="23"/>
          <w:szCs w:val="23"/>
          <w:shd w:val="clear" w:color="auto" w:fill="FFFFFF"/>
          <w:lang w:val="id-ID"/>
        </w:rPr>
      </w:pPr>
      <w:r>
        <w:rPr>
          <w:sz w:val="23"/>
          <w:szCs w:val="23"/>
          <w:lang w:val="id-ID"/>
        </w:rPr>
        <w:t>Perbaikan mutu kualitas produk dan membuat inovasi-inovasi furnitur terbaru membuat ha</w:t>
      </w:r>
      <w:r>
        <w:rPr>
          <w:sz w:val="23"/>
          <w:szCs w:val="23"/>
          <w:lang w:val="id-ID"/>
        </w:rPr>
        <w:t>rga jual furnitur rotan Indonesia di pasar Amerika meningkat. Kenaikan Harga jual furnitur rotan dipasar Amerika Serikat karena permintaan pada periode tahun 2012 pasca kebijakan cukup besar membuat produsen furnitur rotan dari Indonesia melakukan kualitas</w:t>
      </w:r>
      <w:r>
        <w:rPr>
          <w:sz w:val="23"/>
          <w:szCs w:val="23"/>
          <w:lang w:val="id-ID"/>
        </w:rPr>
        <w:t xml:space="preserve"> dan berinovasi membuat model - model produk furnitur terbaru dengan harga yang lebih tinggi kenaikan harga furnitur rotan seperti kursi rotan naik mencapai $216-$316 sedangkan produk  jenis lain seperti furnitur dinning set naik mencapai $1000-$2000. </w:t>
      </w:r>
      <w:bookmarkEnd w:id="10"/>
      <w:r>
        <w:rPr>
          <w:sz w:val="23"/>
          <w:szCs w:val="23"/>
          <w:lang w:val="id-ID"/>
        </w:rPr>
        <w:t>(</w:t>
      </w:r>
      <w:bookmarkStart w:id="11" w:name="OLE_LINK19"/>
      <w:r>
        <w:rPr>
          <w:rFonts w:eastAsia="SimSun"/>
          <w:color w:val="222222"/>
          <w:sz w:val="23"/>
          <w:szCs w:val="23"/>
          <w:shd w:val="clear" w:color="auto" w:fill="FFFFFF"/>
        </w:rPr>
        <w:t>Dew</w:t>
      </w:r>
      <w:r>
        <w:rPr>
          <w:rFonts w:eastAsia="SimSun"/>
          <w:color w:val="222222"/>
          <w:sz w:val="23"/>
          <w:szCs w:val="23"/>
          <w:shd w:val="clear" w:color="auto" w:fill="FFFFFF"/>
        </w:rPr>
        <w:t xml:space="preserve">i, Nurlaela Kumala, Miming Miharja, </w:t>
      </w:r>
      <w:r>
        <w:rPr>
          <w:rFonts w:eastAsia="SimSun"/>
          <w:color w:val="222222"/>
          <w:sz w:val="23"/>
          <w:szCs w:val="23"/>
          <w:shd w:val="clear" w:color="auto" w:fill="FFFFFF"/>
          <w:lang w:val="id-ID"/>
        </w:rPr>
        <w:t xml:space="preserve">dan </w:t>
      </w:r>
      <w:r>
        <w:rPr>
          <w:rFonts w:eastAsia="SimSun"/>
          <w:color w:val="222222"/>
          <w:sz w:val="23"/>
          <w:szCs w:val="23"/>
          <w:shd w:val="clear" w:color="auto" w:fill="FFFFFF"/>
        </w:rPr>
        <w:t xml:space="preserve"> Gatot Yudoko.</w:t>
      </w:r>
      <w:bookmarkEnd w:id="11"/>
      <w:r>
        <w:rPr>
          <w:rFonts w:eastAsia="SimSun"/>
          <w:color w:val="222222"/>
          <w:sz w:val="23"/>
          <w:szCs w:val="23"/>
          <w:shd w:val="clear" w:color="auto" w:fill="FFFFFF"/>
        </w:rPr>
        <w:t xml:space="preserve">  2015:177-191</w:t>
      </w:r>
      <w:r>
        <w:rPr>
          <w:rFonts w:eastAsia="SimSun"/>
          <w:color w:val="222222"/>
          <w:sz w:val="23"/>
          <w:szCs w:val="23"/>
          <w:shd w:val="clear" w:color="auto" w:fill="FFFFFF"/>
          <w:lang w:val="id-ID"/>
        </w:rPr>
        <w:t>)</w:t>
      </w:r>
    </w:p>
    <w:p w:rsidR="00EC0AA8" w:rsidRDefault="00EC0AA8">
      <w:pPr>
        <w:spacing w:after="0" w:line="240" w:lineRule="auto"/>
        <w:ind w:left="239"/>
        <w:jc w:val="both"/>
        <w:rPr>
          <w:rFonts w:eastAsia="SimSun"/>
          <w:color w:val="222222"/>
          <w:sz w:val="23"/>
          <w:szCs w:val="23"/>
          <w:shd w:val="clear" w:color="auto" w:fill="FFFFFF"/>
          <w:lang w:val="id-ID"/>
        </w:rPr>
      </w:pPr>
    </w:p>
    <w:p w:rsidR="00EC0AA8" w:rsidRDefault="00D26423">
      <w:pPr>
        <w:pStyle w:val="ListParagraph1"/>
        <w:numPr>
          <w:ilvl w:val="0"/>
          <w:numId w:val="10"/>
        </w:numPr>
        <w:spacing w:line="240" w:lineRule="auto"/>
        <w:ind w:left="220" w:hanging="220"/>
        <w:jc w:val="both"/>
        <w:rPr>
          <w:rFonts w:ascii="Times New Roman" w:hAnsi="Times New Roman"/>
          <w:b/>
          <w:bCs/>
          <w:sz w:val="23"/>
          <w:szCs w:val="23"/>
          <w:lang w:val="id-ID"/>
        </w:rPr>
      </w:pPr>
      <w:bookmarkStart w:id="12" w:name="OLE_LINK21"/>
      <w:r>
        <w:rPr>
          <w:rFonts w:ascii="Times New Roman" w:hAnsi="Times New Roman"/>
          <w:b/>
          <w:bCs/>
          <w:sz w:val="23"/>
          <w:szCs w:val="23"/>
          <w:lang w:val="id-ID"/>
        </w:rPr>
        <w:t>Harga barang lain yang terkait</w:t>
      </w:r>
    </w:p>
    <w:p w:rsidR="00EC0AA8" w:rsidRDefault="00D26423">
      <w:pPr>
        <w:pStyle w:val="ListParagraph1"/>
        <w:spacing w:line="240" w:lineRule="auto"/>
        <w:ind w:left="239"/>
        <w:jc w:val="both"/>
        <w:rPr>
          <w:rFonts w:ascii="Times New Roman" w:hAnsi="Times New Roman"/>
          <w:sz w:val="23"/>
          <w:szCs w:val="23"/>
          <w:lang w:val="id-ID"/>
        </w:rPr>
      </w:pPr>
      <w:r>
        <w:rPr>
          <w:rFonts w:ascii="Times New Roman" w:hAnsi="Times New Roman"/>
          <w:sz w:val="23"/>
          <w:szCs w:val="23"/>
          <w:lang w:val="id-ID"/>
        </w:rPr>
        <w:t xml:space="preserve">Larangan ekspor rotan mentah yang diberlakukan pada tahun 2012 mebuat para petani rotan mengalami kerugian karena tidak bisa mengekspor rotan mentah ke </w:t>
      </w:r>
      <w:r>
        <w:rPr>
          <w:rFonts w:ascii="Times New Roman" w:hAnsi="Times New Roman"/>
          <w:sz w:val="23"/>
          <w:szCs w:val="23"/>
          <w:lang w:val="id-ID"/>
        </w:rPr>
        <w:t>negara lain. Padahal sebelum kebijakan ini diberlakukan para petani rotan bisa mendapatkan untung lebih besar karena harga jual rotan mentah jika di ekspor mencapai Rp.13.000 perkilo namun jika di jual di dalam negeri seharga Rp.8000 perkilo.Namun untuk me</w:t>
      </w:r>
      <w:r>
        <w:rPr>
          <w:rFonts w:ascii="Times New Roman" w:hAnsi="Times New Roman"/>
          <w:sz w:val="23"/>
          <w:szCs w:val="23"/>
          <w:lang w:val="id-ID"/>
        </w:rPr>
        <w:t>nutupi kerugian para petani para pengusaha furnitur rotan menaikan harga rotan batangan yang sebelumnya Rp. 8.000/kilo naik menjadi Rp. 10.000/kilo dalam bentuh mentah sedangkan harga rotan yang sudah di poles yang</w:t>
      </w:r>
    </w:p>
    <w:p w:rsidR="00EC0AA8" w:rsidRDefault="00D26423">
      <w:pPr>
        <w:pStyle w:val="ListParagraph1"/>
        <w:spacing w:line="240" w:lineRule="auto"/>
        <w:ind w:left="239"/>
        <w:jc w:val="both"/>
        <w:rPr>
          <w:rFonts w:ascii="Times New Roman" w:hAnsi="Times New Roman"/>
          <w:sz w:val="23"/>
          <w:szCs w:val="23"/>
          <w:lang w:val="id-ID"/>
        </w:rPr>
      </w:pPr>
      <w:r>
        <w:rPr>
          <w:rFonts w:ascii="Times New Roman" w:hAnsi="Times New Roman"/>
          <w:sz w:val="23"/>
          <w:szCs w:val="23"/>
          <w:lang w:val="id-ID"/>
        </w:rPr>
        <w:t>sebelumnya Rp.15.000 naik  menjadi Rp.27.</w:t>
      </w:r>
      <w:r>
        <w:rPr>
          <w:rFonts w:ascii="Times New Roman" w:hAnsi="Times New Roman"/>
          <w:sz w:val="23"/>
          <w:szCs w:val="23"/>
          <w:lang w:val="id-ID"/>
        </w:rPr>
        <w:t>000.(</w:t>
      </w:r>
      <w:r>
        <w:rPr>
          <w:rFonts w:ascii="Times New Roman" w:hAnsi="Times New Roman"/>
          <w:sz w:val="23"/>
          <w:szCs w:val="23"/>
        </w:rPr>
        <w:t>http://www.kemenperin.go.id/</w:t>
      </w:r>
      <w:r>
        <w:rPr>
          <w:rFonts w:ascii="Times New Roman" w:hAnsi="Times New Roman"/>
          <w:sz w:val="23"/>
          <w:szCs w:val="23"/>
          <w:lang w:val="id-ID"/>
        </w:rPr>
        <w:t xml:space="preserve"> di akses pada11 Desember 2016) </w:t>
      </w:r>
    </w:p>
    <w:p w:rsidR="00EC0AA8" w:rsidRDefault="00EC0AA8">
      <w:pPr>
        <w:pStyle w:val="ListParagraph1"/>
        <w:spacing w:line="240" w:lineRule="auto"/>
        <w:ind w:left="239"/>
        <w:jc w:val="both"/>
        <w:rPr>
          <w:rFonts w:ascii="Times New Roman" w:hAnsi="Times New Roman"/>
          <w:sz w:val="23"/>
          <w:szCs w:val="23"/>
          <w:lang w:val="id-ID"/>
        </w:rPr>
      </w:pPr>
    </w:p>
    <w:p w:rsidR="00EC0AA8" w:rsidRDefault="00D26423">
      <w:pPr>
        <w:pStyle w:val="ListParagraph1"/>
        <w:spacing w:line="240" w:lineRule="auto"/>
        <w:ind w:left="239"/>
        <w:jc w:val="both"/>
        <w:rPr>
          <w:rFonts w:ascii="Times New Roman" w:hAnsi="Times New Roman"/>
          <w:sz w:val="23"/>
          <w:szCs w:val="23"/>
          <w:lang w:val="id-ID"/>
        </w:rPr>
      </w:pPr>
      <w:r>
        <w:rPr>
          <w:rFonts w:ascii="Times New Roman" w:hAnsi="Times New Roman"/>
          <w:sz w:val="23"/>
          <w:szCs w:val="23"/>
          <w:lang w:val="id-ID"/>
        </w:rPr>
        <w:t>industri pendukung dalam pasar faktor produksi diantaranya industri pengawetan rotan, distributor, dan jasa pelatihan. Dapat dilihat pada permasalahan sebelumnya pada faktor kondisi bahwa p</w:t>
      </w:r>
      <w:r>
        <w:rPr>
          <w:rFonts w:ascii="Times New Roman" w:hAnsi="Times New Roman"/>
          <w:sz w:val="23"/>
          <w:szCs w:val="23"/>
          <w:lang w:val="id-ID"/>
        </w:rPr>
        <w:t xml:space="preserve">ermasalahan yang ada memilik keterkaitan dengan kontrubusian bahan baku yang ada belum bekerja secara optimal. </w:t>
      </w:r>
    </w:p>
    <w:p w:rsidR="00EC0AA8" w:rsidRDefault="00D26423">
      <w:pPr>
        <w:pStyle w:val="ListParagraph1"/>
        <w:spacing w:line="240" w:lineRule="auto"/>
        <w:ind w:left="239"/>
        <w:jc w:val="both"/>
        <w:rPr>
          <w:rFonts w:ascii="Times New Roman" w:eastAsia="SimSun" w:hAnsi="Times New Roman"/>
          <w:sz w:val="23"/>
          <w:szCs w:val="23"/>
          <w:shd w:val="clear" w:color="auto" w:fill="FFFFFF"/>
          <w:lang w:val="id-ID"/>
        </w:rPr>
      </w:pPr>
      <w:r>
        <w:rPr>
          <w:rFonts w:ascii="Times New Roman" w:hAnsi="Times New Roman"/>
          <w:sz w:val="23"/>
          <w:szCs w:val="23"/>
          <w:lang w:val="id-ID"/>
        </w:rPr>
        <w:t>Industri penyedia jasa transportasi yang berguna bagi penyedia faktor maupun pengiriman barang pasca produksi. Merupakan faktor vital dalam indu</w:t>
      </w:r>
      <w:r>
        <w:rPr>
          <w:rFonts w:ascii="Times New Roman" w:hAnsi="Times New Roman"/>
          <w:sz w:val="23"/>
          <w:szCs w:val="23"/>
          <w:lang w:val="id-ID"/>
        </w:rPr>
        <w:t>stri furnitur rotan Indonesia. Ketidakmampuan industri ini untuk memberikan layanan yang baik dalam penyaluran bahan baku ke industri pengerajin furnitur berakibat kurangnya pasokan bahan baku sehingga industri tidak dapat bekerja. Hal ini akan berakibat k</w:t>
      </w:r>
      <w:r>
        <w:rPr>
          <w:rFonts w:ascii="Times New Roman" w:hAnsi="Times New Roman"/>
          <w:sz w:val="23"/>
          <w:szCs w:val="23"/>
          <w:lang w:val="id-ID"/>
        </w:rPr>
        <w:t>epada pemenuhan permintaan furnitur rotan oleh pihak importir dari luar negeri. Dampak jangka panjangnya adalah, industri di Indonesia dapat kehilangan kepercayaan dalam penyedian komoditi furnitur rotan, sehingga importir memilih pihak lain.</w:t>
      </w:r>
      <w:r>
        <w:rPr>
          <w:rFonts w:ascii="Times New Roman" w:hAnsi="Times New Roman"/>
          <w:sz w:val="23"/>
          <w:szCs w:val="23"/>
          <w:lang w:val="id-ID"/>
        </w:rPr>
        <w:t>(</w:t>
      </w:r>
      <w:r>
        <w:rPr>
          <w:rFonts w:ascii="Times New Roman" w:eastAsia="SimSun" w:hAnsi="Times New Roman"/>
          <w:sz w:val="23"/>
          <w:szCs w:val="23"/>
          <w:shd w:val="clear" w:color="auto" w:fill="FFFFFF"/>
        </w:rPr>
        <w:t>RINI, ELVIRA</w:t>
      </w:r>
      <w:r>
        <w:rPr>
          <w:rFonts w:ascii="Times New Roman" w:eastAsia="SimSun" w:hAnsi="Times New Roman"/>
          <w:sz w:val="23"/>
          <w:szCs w:val="23"/>
          <w:shd w:val="clear" w:color="auto" w:fill="FFFFFF"/>
          <w:lang w:val="id-ID"/>
        </w:rPr>
        <w:t xml:space="preserve"> 2012:18)</w:t>
      </w:r>
    </w:p>
    <w:p w:rsidR="00EC0AA8" w:rsidRDefault="00EC0AA8">
      <w:pPr>
        <w:pStyle w:val="ListParagraph1"/>
        <w:spacing w:line="240" w:lineRule="auto"/>
        <w:ind w:left="239"/>
        <w:jc w:val="both"/>
        <w:rPr>
          <w:rFonts w:ascii="Times New Roman" w:eastAsia="SimSun" w:hAnsi="Times New Roman"/>
          <w:sz w:val="23"/>
          <w:szCs w:val="23"/>
          <w:shd w:val="clear" w:color="auto" w:fill="FFFFFF"/>
          <w:lang w:val="id-ID"/>
        </w:rPr>
      </w:pPr>
    </w:p>
    <w:bookmarkEnd w:id="12"/>
    <w:p w:rsidR="00EC0AA8" w:rsidRDefault="00D26423">
      <w:pPr>
        <w:pStyle w:val="ListParagraph1"/>
        <w:spacing w:after="0" w:line="240" w:lineRule="auto"/>
        <w:ind w:leftChars="-100" w:left="-240" w:firstLineChars="95" w:firstLine="219"/>
        <w:jc w:val="both"/>
        <w:rPr>
          <w:rFonts w:ascii="Times New Roman" w:hAnsi="Times New Roman"/>
          <w:b/>
          <w:bCs/>
          <w:sz w:val="23"/>
          <w:szCs w:val="23"/>
          <w:lang w:val="id-ID"/>
        </w:rPr>
      </w:pPr>
      <w:r>
        <w:rPr>
          <w:rFonts w:ascii="Times New Roman" w:hAnsi="Times New Roman"/>
          <w:b/>
          <w:bCs/>
          <w:sz w:val="23"/>
          <w:szCs w:val="23"/>
          <w:lang w:val="id-ID"/>
        </w:rPr>
        <w:t xml:space="preserve">3. Harga faktor produksi </w:t>
      </w:r>
    </w:p>
    <w:p w:rsidR="00EC0AA8" w:rsidRDefault="00D26423">
      <w:pPr>
        <w:spacing w:after="0" w:line="240" w:lineRule="auto"/>
        <w:ind w:left="239"/>
        <w:jc w:val="both"/>
        <w:rPr>
          <w:sz w:val="23"/>
          <w:szCs w:val="23"/>
          <w:lang w:val="id-ID"/>
        </w:rPr>
      </w:pPr>
      <w:r>
        <w:rPr>
          <w:sz w:val="23"/>
          <w:szCs w:val="23"/>
          <w:lang w:val="id-ID"/>
        </w:rPr>
        <w:t>Kenaikan harga bahan baku untuk pembuatan furnitur menyebabkan biaya pembuatan produksi meningkat sedangkan ketersediaan infrasturktur yang ada masih kurang memadai.Sarana penunjang transportasi pengakutan bahan baku da</w:t>
      </w:r>
      <w:r>
        <w:rPr>
          <w:sz w:val="23"/>
          <w:szCs w:val="23"/>
          <w:lang w:val="id-ID"/>
        </w:rPr>
        <w:t>ri petani ke pengumpul rotan ke industri pengelolahan masih dibilang buruk, terlebih dilihat dari jarak yang ditempuh antara industri pengelolahan rotan mentah ke industri pengerajinnya itu sendiri yang kebanyakan berada cukup jauh dari lokasi pengelolahan</w:t>
      </w:r>
      <w:r>
        <w:rPr>
          <w:sz w:val="23"/>
          <w:szCs w:val="23"/>
          <w:lang w:val="id-ID"/>
        </w:rPr>
        <w:t xml:space="preserve"> rotan. Hal ini mengakibatkan terjadinya industri </w:t>
      </w:r>
      <w:r>
        <w:rPr>
          <w:i/>
          <w:iCs/>
          <w:sz w:val="23"/>
          <w:szCs w:val="23"/>
          <w:lang w:val="id-ID"/>
        </w:rPr>
        <w:t xml:space="preserve">High Cost </w:t>
      </w:r>
      <w:r>
        <w:rPr>
          <w:sz w:val="23"/>
          <w:szCs w:val="23"/>
          <w:lang w:val="id-ID"/>
        </w:rPr>
        <w:t>sehingga berdampak kurang kompetitifnya dan membutuhkan biaya lebih untuk membuat furnitur rotan Indonesia.</w:t>
      </w:r>
    </w:p>
    <w:p w:rsidR="00EC0AA8" w:rsidRDefault="00EC0AA8">
      <w:pPr>
        <w:spacing w:after="0" w:line="240" w:lineRule="auto"/>
        <w:ind w:left="239"/>
        <w:jc w:val="both"/>
        <w:rPr>
          <w:sz w:val="23"/>
          <w:szCs w:val="23"/>
          <w:lang w:val="id-ID"/>
        </w:rPr>
      </w:pPr>
    </w:p>
    <w:p w:rsidR="00EC0AA8" w:rsidRDefault="00D26423">
      <w:pPr>
        <w:numPr>
          <w:ilvl w:val="0"/>
          <w:numId w:val="11"/>
        </w:numPr>
        <w:spacing w:line="240" w:lineRule="auto"/>
        <w:ind w:leftChars="-100" w:left="-240" w:firstLineChars="95" w:firstLine="219"/>
        <w:contextualSpacing/>
        <w:jc w:val="both"/>
        <w:rPr>
          <w:b/>
          <w:bCs/>
          <w:sz w:val="23"/>
          <w:szCs w:val="23"/>
          <w:lang w:val="id-ID"/>
        </w:rPr>
      </w:pPr>
      <w:r>
        <w:rPr>
          <w:b/>
          <w:bCs/>
          <w:sz w:val="23"/>
          <w:szCs w:val="23"/>
          <w:lang w:val="id-ID"/>
        </w:rPr>
        <w:t>Biaya produksi</w:t>
      </w:r>
    </w:p>
    <w:p w:rsidR="00EC0AA8" w:rsidRDefault="00D26423">
      <w:pPr>
        <w:spacing w:line="240" w:lineRule="auto"/>
        <w:ind w:left="239"/>
        <w:contextualSpacing/>
        <w:jc w:val="both"/>
        <w:rPr>
          <w:sz w:val="23"/>
          <w:szCs w:val="23"/>
          <w:lang w:val="id-ID"/>
        </w:rPr>
      </w:pPr>
      <w:r>
        <w:rPr>
          <w:sz w:val="23"/>
          <w:szCs w:val="23"/>
          <w:lang w:val="id-ID"/>
        </w:rPr>
        <w:t>Kenaikan harga baku rotan dan prasarana yang masih kurang menunjang di dalam industri furnitur rotan dalam negeri membuat biaya produksi furnitur menjadi lebih besar. Modal yang dimiliki para pengusaha masih tergolong kecil dalam industri furnitur sehingga</w:t>
      </w:r>
      <w:r>
        <w:rPr>
          <w:sz w:val="23"/>
          <w:szCs w:val="23"/>
          <w:lang w:val="id-ID"/>
        </w:rPr>
        <w:t xml:space="preserve"> kekurangan modal menjadi suatu hambatan bagi para pengusahan furnitur di Indonesia. Hal ini menyebabkan tidak bisa memenuhi permintaan furnitur karena kekurangan modal untuk pembuatan furnitur, sehingga proses dalam pembuatan furnitur mengalamin sebuah ke</w:t>
      </w:r>
      <w:r>
        <w:rPr>
          <w:sz w:val="23"/>
          <w:szCs w:val="23"/>
          <w:lang w:val="id-ID"/>
        </w:rPr>
        <w:t xml:space="preserve">ndala seperti pembelian bahan baku dan pembuatan. </w:t>
      </w:r>
    </w:p>
    <w:p w:rsidR="00EC0AA8" w:rsidRDefault="00EC0AA8">
      <w:pPr>
        <w:spacing w:line="240" w:lineRule="auto"/>
        <w:ind w:left="239"/>
        <w:contextualSpacing/>
        <w:jc w:val="both"/>
        <w:rPr>
          <w:sz w:val="23"/>
          <w:szCs w:val="23"/>
          <w:lang w:val="id-ID"/>
        </w:rPr>
      </w:pPr>
    </w:p>
    <w:p w:rsidR="00EC0AA8" w:rsidRDefault="00D26423">
      <w:pPr>
        <w:numPr>
          <w:ilvl w:val="0"/>
          <w:numId w:val="11"/>
        </w:numPr>
        <w:spacing w:line="240" w:lineRule="auto"/>
        <w:ind w:leftChars="-100" w:left="-240" w:firstLineChars="95" w:firstLine="219"/>
        <w:contextualSpacing/>
        <w:jc w:val="both"/>
        <w:rPr>
          <w:b/>
          <w:bCs/>
          <w:sz w:val="23"/>
          <w:szCs w:val="23"/>
          <w:lang w:val="id-ID"/>
        </w:rPr>
      </w:pPr>
      <w:r>
        <w:rPr>
          <w:b/>
          <w:bCs/>
          <w:sz w:val="23"/>
          <w:szCs w:val="23"/>
          <w:lang w:val="id-ID"/>
        </w:rPr>
        <w:t>Teknologi produksi</w:t>
      </w:r>
    </w:p>
    <w:p w:rsidR="00EC0AA8" w:rsidRDefault="00D26423">
      <w:pPr>
        <w:spacing w:after="0" w:line="240" w:lineRule="auto"/>
        <w:ind w:left="239"/>
        <w:jc w:val="both"/>
        <w:rPr>
          <w:rFonts w:eastAsia="SimSun"/>
          <w:color w:val="222222"/>
          <w:sz w:val="23"/>
          <w:szCs w:val="23"/>
          <w:shd w:val="clear" w:color="auto" w:fill="FFFFFF"/>
          <w:lang w:val="id-ID"/>
        </w:rPr>
      </w:pPr>
      <w:r>
        <w:rPr>
          <w:sz w:val="23"/>
          <w:szCs w:val="23"/>
          <w:lang w:val="id-ID"/>
        </w:rPr>
        <w:t xml:space="preserve">Teknologi merupakan faktor yang cukup penting untuk pengembangan industri furnitur dalam negeri. Teknologi yang </w:t>
      </w:r>
      <w:r>
        <w:rPr>
          <w:sz w:val="23"/>
          <w:szCs w:val="23"/>
        </w:rPr>
        <w:t xml:space="preserve">dimiliki oleh para pengusaha furnitur lokal </w:t>
      </w:r>
      <w:r>
        <w:rPr>
          <w:sz w:val="23"/>
          <w:szCs w:val="23"/>
          <w:lang w:val="id-ID"/>
        </w:rPr>
        <w:t>masih dibawah standar prosedu</w:t>
      </w:r>
      <w:r>
        <w:rPr>
          <w:sz w:val="23"/>
          <w:szCs w:val="23"/>
          <w:lang w:val="id-ID"/>
        </w:rPr>
        <w:t>r hal ini menyababkan</w:t>
      </w:r>
      <w:r>
        <w:rPr>
          <w:sz w:val="23"/>
          <w:szCs w:val="23"/>
        </w:rPr>
        <w:t xml:space="preserve"> hambatan bagi ekspor</w:t>
      </w:r>
      <w:r>
        <w:rPr>
          <w:sz w:val="23"/>
          <w:szCs w:val="23"/>
          <w:lang w:val="id-ID"/>
        </w:rPr>
        <w:t xml:space="preserve"> furnitur rotan </w:t>
      </w:r>
      <w:r>
        <w:rPr>
          <w:sz w:val="23"/>
          <w:szCs w:val="23"/>
        </w:rPr>
        <w:t xml:space="preserve">Indonesia. Terbatasnya fasilitas </w:t>
      </w:r>
      <w:r>
        <w:rPr>
          <w:sz w:val="23"/>
          <w:szCs w:val="23"/>
          <w:lang w:val="id-ID"/>
        </w:rPr>
        <w:t xml:space="preserve">pembuatan </w:t>
      </w:r>
      <w:r>
        <w:rPr>
          <w:sz w:val="23"/>
          <w:szCs w:val="23"/>
        </w:rPr>
        <w:t>furnitur mesin/peralatan</w:t>
      </w:r>
      <w:r>
        <w:rPr>
          <w:sz w:val="23"/>
          <w:szCs w:val="23"/>
          <w:lang w:val="id-ID"/>
        </w:rPr>
        <w:t xml:space="preserve"> </w:t>
      </w:r>
      <w:r>
        <w:rPr>
          <w:sz w:val="23"/>
          <w:szCs w:val="23"/>
        </w:rPr>
        <w:t>terjadi ditingkat usaha industri skala kecil dan menegah</w:t>
      </w:r>
      <w:r>
        <w:rPr>
          <w:sz w:val="23"/>
          <w:szCs w:val="23"/>
          <w:lang w:val="id-ID"/>
        </w:rPr>
        <w:t xml:space="preserve"> sehingga membuat industri dikelas ini </w:t>
      </w:r>
      <w:proofErr w:type="gramStart"/>
      <w:r>
        <w:rPr>
          <w:sz w:val="23"/>
          <w:szCs w:val="23"/>
          <w:lang w:val="id-ID"/>
        </w:rPr>
        <w:t>susah</w:t>
      </w:r>
      <w:proofErr w:type="gramEnd"/>
      <w:r>
        <w:rPr>
          <w:sz w:val="23"/>
          <w:szCs w:val="23"/>
          <w:lang w:val="id-ID"/>
        </w:rPr>
        <w:t xml:space="preserve"> untuk berkembang lebih maju</w:t>
      </w:r>
      <w:r>
        <w:rPr>
          <w:sz w:val="23"/>
          <w:szCs w:val="23"/>
        </w:rPr>
        <w:t xml:space="preserve">. </w:t>
      </w:r>
      <w:r>
        <w:rPr>
          <w:sz w:val="23"/>
          <w:szCs w:val="23"/>
        </w:rPr>
        <w:t>Terbatasnya penguasaan teknologi proses pada tahap pembuatan furnitur menyebabkan proses pembuatan dan pengolahan rotan mentah menj</w:t>
      </w:r>
      <w:r>
        <w:rPr>
          <w:sz w:val="23"/>
          <w:szCs w:val="23"/>
          <w:lang w:val="id-ID"/>
        </w:rPr>
        <w:t>a</w:t>
      </w:r>
      <w:r>
        <w:rPr>
          <w:sz w:val="23"/>
          <w:szCs w:val="23"/>
        </w:rPr>
        <w:t>di furnitur cenderung</w:t>
      </w:r>
      <w:r>
        <w:rPr>
          <w:sz w:val="23"/>
          <w:szCs w:val="23"/>
          <w:lang w:val="id-ID"/>
        </w:rPr>
        <w:t xml:space="preserve"> memakan waktu</w:t>
      </w:r>
      <w:r>
        <w:rPr>
          <w:sz w:val="23"/>
          <w:szCs w:val="23"/>
        </w:rPr>
        <w:t xml:space="preserve"> lebih lama. Kurangnya kemampuan eksportir furnitur dalam melakukan inovasi produksi furn</w:t>
      </w:r>
      <w:r>
        <w:rPr>
          <w:sz w:val="23"/>
          <w:szCs w:val="23"/>
        </w:rPr>
        <w:t>itur untuk meningkatkan daya saing juga menjadi alasan rendahnya jumlah ekspor furnitur olahan Indonesia</w:t>
      </w:r>
      <w:proofErr w:type="gramStart"/>
      <w:r>
        <w:rPr>
          <w:sz w:val="23"/>
          <w:szCs w:val="23"/>
        </w:rPr>
        <w:t>.</w:t>
      </w:r>
      <w:r>
        <w:rPr>
          <w:sz w:val="23"/>
          <w:szCs w:val="23"/>
          <w:lang w:val="id-ID"/>
        </w:rPr>
        <w:t>(</w:t>
      </w:r>
      <w:proofErr w:type="gramEnd"/>
      <w:r>
        <w:rPr>
          <w:rFonts w:eastAsia="SimSun"/>
          <w:color w:val="222222"/>
          <w:sz w:val="23"/>
          <w:szCs w:val="23"/>
          <w:shd w:val="clear" w:color="auto" w:fill="FFFFFF"/>
        </w:rPr>
        <w:t>Ramadhan, Adrian</w:t>
      </w:r>
      <w:r>
        <w:rPr>
          <w:rFonts w:eastAsia="SimSun"/>
          <w:color w:val="222222"/>
          <w:sz w:val="23"/>
          <w:szCs w:val="23"/>
          <w:shd w:val="clear" w:color="auto" w:fill="FFFFFF"/>
          <w:lang w:val="id-ID"/>
        </w:rPr>
        <w:t xml:space="preserve"> </w:t>
      </w:r>
      <w:r>
        <w:rPr>
          <w:rFonts w:eastAsia="SimSun"/>
          <w:color w:val="222222"/>
          <w:sz w:val="23"/>
          <w:szCs w:val="23"/>
          <w:shd w:val="clear" w:color="auto" w:fill="FFFFFF"/>
        </w:rPr>
        <w:t>2009</w:t>
      </w:r>
      <w:r>
        <w:rPr>
          <w:rFonts w:eastAsia="SimSun"/>
          <w:color w:val="222222"/>
          <w:sz w:val="23"/>
          <w:szCs w:val="23"/>
          <w:shd w:val="clear" w:color="auto" w:fill="FFFFFF"/>
          <w:lang w:val="id-ID"/>
        </w:rPr>
        <w:t>:12)</w:t>
      </w:r>
    </w:p>
    <w:p w:rsidR="00EC0AA8" w:rsidRDefault="00EC0AA8">
      <w:pPr>
        <w:spacing w:after="0" w:line="240" w:lineRule="auto"/>
        <w:ind w:left="239"/>
        <w:jc w:val="both"/>
        <w:rPr>
          <w:rFonts w:eastAsia="SimSun"/>
          <w:color w:val="222222"/>
          <w:sz w:val="23"/>
          <w:szCs w:val="23"/>
          <w:shd w:val="clear" w:color="auto" w:fill="FFFFFF"/>
          <w:lang w:val="id-ID"/>
        </w:rPr>
      </w:pPr>
    </w:p>
    <w:p w:rsidR="00EC0AA8" w:rsidRDefault="00D26423">
      <w:pPr>
        <w:numPr>
          <w:ilvl w:val="0"/>
          <w:numId w:val="11"/>
        </w:numPr>
        <w:spacing w:line="240" w:lineRule="auto"/>
        <w:ind w:firstLine="2"/>
        <w:contextualSpacing/>
        <w:jc w:val="both"/>
        <w:rPr>
          <w:b/>
          <w:bCs/>
          <w:sz w:val="23"/>
          <w:szCs w:val="23"/>
          <w:lang w:val="id-ID"/>
        </w:rPr>
      </w:pPr>
      <w:r>
        <w:rPr>
          <w:b/>
          <w:bCs/>
          <w:sz w:val="23"/>
          <w:szCs w:val="23"/>
          <w:lang w:val="id-ID"/>
        </w:rPr>
        <w:t>Jumlah pedagang dan penjual</w:t>
      </w:r>
    </w:p>
    <w:p w:rsidR="00EC0AA8" w:rsidRDefault="00D26423">
      <w:pPr>
        <w:tabs>
          <w:tab w:val="left" w:pos="240"/>
        </w:tabs>
        <w:spacing w:line="240" w:lineRule="auto"/>
        <w:ind w:left="239"/>
        <w:contextualSpacing/>
        <w:jc w:val="both"/>
        <w:rPr>
          <w:sz w:val="23"/>
          <w:szCs w:val="23"/>
          <w:lang w:val="id-ID"/>
        </w:rPr>
      </w:pPr>
      <w:r>
        <w:rPr>
          <w:sz w:val="23"/>
          <w:szCs w:val="23"/>
          <w:lang w:val="id-ID"/>
        </w:rPr>
        <w:t xml:space="preserve">Besarnya keuntungan dalam bisnis manufactur membuat para pengusaha furnitur rotan dalam negeri </w:t>
      </w:r>
      <w:r>
        <w:rPr>
          <w:sz w:val="23"/>
          <w:szCs w:val="23"/>
          <w:lang w:val="id-ID"/>
        </w:rPr>
        <w:t>bersaing untuk menjual produknya dan mengekspor ke pasar Amerika Serikat. Hal ini membuat persaingan antar penjual untuk membuat inovasi-inovasi produk furnitur agar diminati dan terjual. Banyak perdagang furnitur akan meningkatkan penawaran sehingga terha</w:t>
      </w:r>
      <w:r>
        <w:rPr>
          <w:sz w:val="23"/>
          <w:szCs w:val="23"/>
          <w:lang w:val="id-ID"/>
        </w:rPr>
        <w:t>dap produk furnitur tersebut namun dengan harga jual yang cukup besar dan proses pembuatan furnitur yang cukup memakan waktu lama sehingga bekurangannya permintaan.</w:t>
      </w:r>
    </w:p>
    <w:p w:rsidR="00EC0AA8" w:rsidRDefault="00EC0AA8">
      <w:pPr>
        <w:tabs>
          <w:tab w:val="left" w:pos="240"/>
        </w:tabs>
        <w:spacing w:line="240" w:lineRule="auto"/>
        <w:ind w:left="239"/>
        <w:contextualSpacing/>
        <w:jc w:val="both"/>
        <w:rPr>
          <w:sz w:val="23"/>
          <w:szCs w:val="23"/>
          <w:lang w:val="id-ID"/>
        </w:rPr>
      </w:pPr>
    </w:p>
    <w:p w:rsidR="00EC0AA8" w:rsidRDefault="00D26423">
      <w:pPr>
        <w:numPr>
          <w:ilvl w:val="0"/>
          <w:numId w:val="11"/>
        </w:numPr>
        <w:spacing w:line="240" w:lineRule="auto"/>
        <w:ind w:firstLine="2"/>
        <w:contextualSpacing/>
        <w:jc w:val="both"/>
        <w:rPr>
          <w:b/>
          <w:bCs/>
          <w:sz w:val="23"/>
          <w:szCs w:val="23"/>
          <w:lang w:val="id-ID"/>
        </w:rPr>
      </w:pPr>
      <w:r>
        <w:rPr>
          <w:b/>
          <w:bCs/>
          <w:sz w:val="23"/>
          <w:szCs w:val="23"/>
          <w:lang w:val="id-ID"/>
        </w:rPr>
        <w:t>Tujuan perusahaan</w:t>
      </w:r>
    </w:p>
    <w:p w:rsidR="00EC0AA8" w:rsidRDefault="00D26423">
      <w:pPr>
        <w:spacing w:line="240" w:lineRule="auto"/>
        <w:ind w:left="218"/>
        <w:contextualSpacing/>
        <w:jc w:val="both"/>
        <w:rPr>
          <w:sz w:val="23"/>
          <w:szCs w:val="23"/>
          <w:lang w:val="id-ID"/>
        </w:rPr>
      </w:pPr>
      <w:r>
        <w:rPr>
          <w:sz w:val="23"/>
          <w:szCs w:val="23"/>
          <w:lang w:val="id-ID"/>
        </w:rPr>
        <w:t xml:space="preserve">Tujuan perusahaan industri furnitur Indonesia menjual menjual produknya </w:t>
      </w:r>
      <w:r>
        <w:rPr>
          <w:sz w:val="23"/>
          <w:szCs w:val="23"/>
          <w:lang w:val="id-ID"/>
        </w:rPr>
        <w:t>di pasar Amerika serikat dan meraih keuntungan yang cukup besar karena permintaan pasar di Amerika Serikat cukup tinggi. Namun dengan adanya kendala yang terjadi dalam pembuatan furnitur menyebabkan memakan waktu lama dalam proses pembuatan.</w:t>
      </w:r>
    </w:p>
    <w:p w:rsidR="00EC0AA8" w:rsidRDefault="00EC0AA8">
      <w:pPr>
        <w:spacing w:line="240" w:lineRule="auto"/>
        <w:ind w:left="218"/>
        <w:contextualSpacing/>
        <w:jc w:val="both"/>
        <w:rPr>
          <w:sz w:val="23"/>
          <w:szCs w:val="23"/>
          <w:lang w:val="id-ID"/>
        </w:rPr>
      </w:pPr>
    </w:p>
    <w:p w:rsidR="00EC0AA8" w:rsidRDefault="00D26423">
      <w:pPr>
        <w:numPr>
          <w:ilvl w:val="0"/>
          <w:numId w:val="11"/>
        </w:numPr>
        <w:spacing w:line="240" w:lineRule="auto"/>
        <w:ind w:left="2" w:firstLine="2"/>
        <w:contextualSpacing/>
        <w:jc w:val="both"/>
        <w:rPr>
          <w:b/>
          <w:bCs/>
          <w:sz w:val="23"/>
          <w:szCs w:val="23"/>
          <w:lang w:val="id-ID"/>
        </w:rPr>
      </w:pPr>
      <w:r>
        <w:rPr>
          <w:b/>
          <w:bCs/>
          <w:sz w:val="23"/>
          <w:szCs w:val="23"/>
          <w:lang w:val="id-ID"/>
        </w:rPr>
        <w:t>Kebijakan Pem</w:t>
      </w:r>
      <w:r>
        <w:rPr>
          <w:b/>
          <w:bCs/>
          <w:sz w:val="23"/>
          <w:szCs w:val="23"/>
          <w:lang w:val="id-ID"/>
        </w:rPr>
        <w:t xml:space="preserve">erintaah </w:t>
      </w:r>
    </w:p>
    <w:p w:rsidR="00EC0AA8" w:rsidRDefault="00D26423">
      <w:pPr>
        <w:spacing w:line="240" w:lineRule="auto"/>
        <w:ind w:left="218"/>
        <w:contextualSpacing/>
        <w:jc w:val="both"/>
        <w:rPr>
          <w:sz w:val="23"/>
          <w:szCs w:val="23"/>
          <w:lang w:val="id-ID"/>
        </w:rPr>
      </w:pPr>
      <w:r>
        <w:rPr>
          <w:sz w:val="23"/>
          <w:szCs w:val="23"/>
          <w:lang w:val="id-ID"/>
        </w:rPr>
        <w:t>Kebijakan Larangan ekspor furnitur rotan yang dibuat oleh pemerintaah indonesia untuk menyelamatkan industri dalam negeri kurang effisien, karena banyak industri furnitur Indonesia masih belum siap memenuhi permintaan pasar.</w:t>
      </w:r>
    </w:p>
    <w:p w:rsidR="00EC0AA8" w:rsidRDefault="00EC0AA8">
      <w:pPr>
        <w:spacing w:after="0" w:line="240" w:lineRule="auto"/>
        <w:jc w:val="both"/>
        <w:rPr>
          <w:sz w:val="23"/>
          <w:szCs w:val="23"/>
        </w:rPr>
      </w:pPr>
    </w:p>
    <w:p w:rsidR="00EC0AA8" w:rsidRDefault="00D26423">
      <w:pPr>
        <w:spacing w:after="0" w:line="240" w:lineRule="auto"/>
        <w:jc w:val="both"/>
        <w:rPr>
          <w:b/>
          <w:sz w:val="23"/>
          <w:szCs w:val="23"/>
        </w:rPr>
      </w:pPr>
      <w:r>
        <w:rPr>
          <w:b/>
          <w:sz w:val="23"/>
          <w:szCs w:val="23"/>
        </w:rPr>
        <w:t>Kesimpulan</w:t>
      </w:r>
    </w:p>
    <w:p w:rsidR="00EC0AA8" w:rsidRDefault="00D26423">
      <w:pPr>
        <w:pStyle w:val="Default"/>
        <w:spacing w:line="240" w:lineRule="auto"/>
        <w:jc w:val="both"/>
        <w:rPr>
          <w:sz w:val="23"/>
          <w:szCs w:val="23"/>
          <w:lang w:val="id-ID"/>
        </w:rPr>
      </w:pPr>
      <w:r>
        <w:rPr>
          <w:sz w:val="23"/>
          <w:szCs w:val="23"/>
          <w:lang w:val="id-ID"/>
        </w:rPr>
        <w:t xml:space="preserve">Penurunan nilai ekspor furnitur rotan dari Indonesia ke Amerika Serikat yang terjadi pada tahun 2008 hingga 2011 yang disebabkan oleh krisis finansial, sehubung dengan </w:t>
      </w:r>
      <w:r>
        <w:rPr>
          <w:sz w:val="23"/>
          <w:szCs w:val="23"/>
          <w:lang w:val="id-ID"/>
        </w:rPr>
        <w:lastRenderedPageBreak/>
        <w:t>adanya krisis finansial yang terjadi di Amerika Serikat menyebabkan negara tersebut lebi</w:t>
      </w:r>
      <w:r>
        <w:rPr>
          <w:sz w:val="23"/>
          <w:szCs w:val="23"/>
          <w:lang w:val="id-ID"/>
        </w:rPr>
        <w:t>h besar mengekspor rotan mentah untuk diolah menjadi furnitur. Tingginya ekspor rotan mentah menyebabkan Industri furnitur rotan mengalami kelangkaan bahan baku sehingga terjadinya penurunan nilai ekspor furnitur rotan.  Dengan mengevaluasi masalah yang te</w:t>
      </w:r>
      <w:r>
        <w:rPr>
          <w:sz w:val="23"/>
          <w:szCs w:val="23"/>
          <w:lang w:val="id-ID"/>
        </w:rPr>
        <w:t xml:space="preserve">rjadi pada Industri dalam negeri pemerintaah Indonesia mengeluarkan kebijakan </w:t>
      </w:r>
      <w:r>
        <w:rPr>
          <w:rFonts w:eastAsia="SimSun"/>
          <w:sz w:val="23"/>
          <w:szCs w:val="23"/>
        </w:rPr>
        <w:t xml:space="preserve">SK Menteri Perdagangan (No. </w:t>
      </w:r>
      <w:proofErr w:type="gramStart"/>
      <w:r>
        <w:rPr>
          <w:rFonts w:eastAsia="SimSun"/>
          <w:sz w:val="23"/>
          <w:szCs w:val="23"/>
        </w:rPr>
        <w:t xml:space="preserve">35/M-DAG/PER/11/2011) </w:t>
      </w:r>
      <w:r>
        <w:rPr>
          <w:sz w:val="23"/>
          <w:szCs w:val="23"/>
        </w:rPr>
        <w:t>pada tanggal 30 November 2011, dan di berlakukan 1 Januari 2012 jenis rotan mentah, rotan asalan, rotan W/S, dan jenis rotan set</w:t>
      </w:r>
      <w:r>
        <w:rPr>
          <w:sz w:val="23"/>
          <w:szCs w:val="23"/>
        </w:rPr>
        <w:t xml:space="preserve">engah jadi dilarang untuk diekspor ke </w:t>
      </w:r>
      <w:r>
        <w:rPr>
          <w:rFonts w:eastAsia="SimSun"/>
          <w:sz w:val="23"/>
          <w:szCs w:val="23"/>
        </w:rPr>
        <w:t>pasar Internationa</w:t>
      </w:r>
      <w:r>
        <w:rPr>
          <w:sz w:val="23"/>
          <w:szCs w:val="23"/>
          <w:lang w:val="id-ID"/>
        </w:rPr>
        <w:t>l.</w:t>
      </w:r>
      <w:proofErr w:type="gramEnd"/>
    </w:p>
    <w:p w:rsidR="00EC0AA8" w:rsidRDefault="00D26423">
      <w:pPr>
        <w:pStyle w:val="Default"/>
        <w:spacing w:line="240" w:lineRule="auto"/>
        <w:jc w:val="both"/>
        <w:rPr>
          <w:sz w:val="23"/>
          <w:szCs w:val="23"/>
          <w:lang w:val="id-ID"/>
        </w:rPr>
      </w:pPr>
      <w:r>
        <w:rPr>
          <w:sz w:val="23"/>
          <w:szCs w:val="23"/>
          <w:lang w:val="id-ID"/>
        </w:rPr>
        <w:t>Dalam proses kebijakan larangan ekspor rotan mentah berjalan dengan baik nilai ekspor furnitur rotan Indonesia pada tahun 2012 mengalami kenaikan nilai ekspor dari tahun sebelumnya. Kenaikan nilai</w:t>
      </w:r>
      <w:r>
        <w:rPr>
          <w:sz w:val="23"/>
          <w:szCs w:val="23"/>
          <w:lang w:val="id-ID"/>
        </w:rPr>
        <w:t xml:space="preserve"> ekspor furnitur rotan dikarenakan para pesaing industri furnitur dari negara lain mengalami kekurangan bahan baku sehingga tidak bisa memenuhi permintaan furnitur rotan. </w:t>
      </w:r>
    </w:p>
    <w:p w:rsidR="00EC0AA8" w:rsidRDefault="00D26423" w:rsidP="001458D0">
      <w:pPr>
        <w:pStyle w:val="Default"/>
        <w:spacing w:line="240" w:lineRule="auto"/>
        <w:jc w:val="both"/>
        <w:rPr>
          <w:sz w:val="23"/>
          <w:szCs w:val="23"/>
          <w:lang w:val="id-ID"/>
        </w:rPr>
      </w:pPr>
      <w:r>
        <w:rPr>
          <w:sz w:val="23"/>
          <w:szCs w:val="23"/>
          <w:lang w:val="id-ID"/>
        </w:rPr>
        <w:t xml:space="preserve">Namun kenaikan nilai ekspor furnitur Indonesia hanya bersifat sementara karena pada </w:t>
      </w:r>
      <w:r>
        <w:rPr>
          <w:sz w:val="23"/>
          <w:szCs w:val="23"/>
          <w:lang w:val="id-ID"/>
        </w:rPr>
        <w:t xml:space="preserve">tahun 2013 sampai dengan 2014 nilai ekspor furnitur mengalami penurunan. Terjadinya nilai ekspor fluktuasi pasca kebijakan larangan ekspor rotan mentah dikarenakan Industri furnitur rotan Indonesia masih belum siap untuk memenuhi permintaan pasar. </w:t>
      </w:r>
    </w:p>
    <w:p w:rsidR="00EC0AA8" w:rsidRDefault="00D26423">
      <w:pPr>
        <w:spacing w:after="0" w:line="240" w:lineRule="auto"/>
        <w:jc w:val="both"/>
        <w:rPr>
          <w:sz w:val="23"/>
          <w:szCs w:val="23"/>
          <w:lang w:val="id-ID"/>
        </w:rPr>
      </w:pPr>
      <w:r>
        <w:rPr>
          <w:sz w:val="23"/>
          <w:szCs w:val="23"/>
          <w:lang w:val="id-ID"/>
        </w:rPr>
        <w:t>Kurang</w:t>
      </w:r>
      <w:r>
        <w:rPr>
          <w:sz w:val="23"/>
          <w:szCs w:val="23"/>
          <w:lang w:val="id-ID"/>
        </w:rPr>
        <w:t>nya perasarana dan infrastukur yang menunjang untuk pengelolahan furnitur rotan menyebabkan dalam pembuatan furnitur memakan waktu cukup lama. Masalah yang dihadapi oleh industri furnitur rotan Indonesia selain masalah sarana dan infarasturktur yang kurang</w:t>
      </w:r>
      <w:r>
        <w:rPr>
          <w:sz w:val="23"/>
          <w:szCs w:val="23"/>
          <w:lang w:val="id-ID"/>
        </w:rPr>
        <w:t xml:space="preserve"> menunjang masalah lainnya seperti, harga bahan baku rotan yang meningkat setelah kebijakan karena para petani rotan tidak bisa mengekspor rotannya ke pasar international kembali,bahan baku yang naik membuat terjadinya kenaikan biaya produksi untuk furnitu</w:t>
      </w:r>
      <w:r>
        <w:rPr>
          <w:sz w:val="23"/>
          <w:szCs w:val="23"/>
          <w:lang w:val="id-ID"/>
        </w:rPr>
        <w:t>r rotan, dan teknologi yang dimiliki para produsen furnitur rotan masih tergolong dibawah standar sehingga pembuatan furnitur memakan waktu cukup lama.</w:t>
      </w:r>
    </w:p>
    <w:p w:rsidR="00EC0AA8" w:rsidRDefault="00EC0AA8">
      <w:pPr>
        <w:spacing w:line="240" w:lineRule="auto"/>
        <w:jc w:val="both"/>
        <w:rPr>
          <w:b/>
          <w:sz w:val="23"/>
          <w:szCs w:val="23"/>
        </w:rPr>
      </w:pPr>
    </w:p>
    <w:p w:rsidR="00EC0AA8" w:rsidRDefault="00D26423">
      <w:pPr>
        <w:spacing w:after="0" w:line="240" w:lineRule="auto"/>
        <w:jc w:val="both"/>
        <w:rPr>
          <w:b/>
          <w:sz w:val="23"/>
          <w:szCs w:val="23"/>
        </w:rPr>
      </w:pPr>
      <w:bookmarkStart w:id="13" w:name="OLE_LINK5"/>
      <w:proofErr w:type="gramStart"/>
      <w:r>
        <w:rPr>
          <w:b/>
          <w:sz w:val="23"/>
          <w:szCs w:val="23"/>
        </w:rPr>
        <w:t>Daftar  Pustaka</w:t>
      </w:r>
      <w:proofErr w:type="gramEnd"/>
    </w:p>
    <w:p w:rsidR="00EC0AA8" w:rsidRDefault="00D26423">
      <w:pPr>
        <w:pStyle w:val="NormalWeb"/>
        <w:tabs>
          <w:tab w:val="left" w:pos="2304"/>
          <w:tab w:val="center" w:pos="4144"/>
        </w:tabs>
        <w:spacing w:before="0" w:beforeAutospacing="0" w:after="0" w:afterAutospacing="0" w:line="240" w:lineRule="auto"/>
        <w:jc w:val="both"/>
        <w:rPr>
          <w:b/>
          <w:i/>
          <w:sz w:val="23"/>
          <w:szCs w:val="23"/>
        </w:rPr>
      </w:pPr>
      <w:r>
        <w:rPr>
          <w:b/>
          <w:i/>
          <w:sz w:val="23"/>
          <w:szCs w:val="23"/>
        </w:rPr>
        <w:t>Buku</w:t>
      </w:r>
    </w:p>
    <w:p w:rsidR="00EC0AA8" w:rsidRDefault="00D26423" w:rsidP="001458D0">
      <w:pPr>
        <w:pStyle w:val="FootnoteText"/>
        <w:spacing w:after="0" w:line="240" w:lineRule="auto"/>
        <w:jc w:val="both"/>
        <w:rPr>
          <w:sz w:val="23"/>
          <w:szCs w:val="23"/>
        </w:rPr>
      </w:pPr>
      <w:bookmarkStart w:id="14" w:name="OLE_LINK6"/>
      <w:r>
        <w:rPr>
          <w:sz w:val="23"/>
          <w:szCs w:val="23"/>
        </w:rPr>
        <w:t xml:space="preserve">Astuty, E. D. 2000. </w:t>
      </w:r>
      <w:r>
        <w:rPr>
          <w:i/>
          <w:iCs/>
          <w:sz w:val="23"/>
          <w:szCs w:val="23"/>
        </w:rPr>
        <w:t>Kajian Daya Saing Ekspor Komoditas Pertanian</w:t>
      </w:r>
      <w:r>
        <w:rPr>
          <w:sz w:val="23"/>
          <w:szCs w:val="23"/>
        </w:rPr>
        <w:t xml:space="preserve">. Puslitbang </w:t>
      </w:r>
    </w:p>
    <w:p w:rsidR="00EC0AA8" w:rsidRDefault="00D26423" w:rsidP="001458D0">
      <w:pPr>
        <w:pStyle w:val="FootnoteText"/>
        <w:spacing w:after="0" w:line="240" w:lineRule="auto"/>
        <w:ind w:firstLine="720"/>
        <w:jc w:val="both"/>
        <w:rPr>
          <w:sz w:val="23"/>
          <w:szCs w:val="23"/>
          <w:lang w:val="id-ID"/>
        </w:rPr>
      </w:pPr>
      <w:r>
        <w:rPr>
          <w:sz w:val="23"/>
          <w:szCs w:val="23"/>
        </w:rPr>
        <w:t>Jaka</w:t>
      </w:r>
      <w:r>
        <w:rPr>
          <w:sz w:val="23"/>
          <w:szCs w:val="23"/>
        </w:rPr>
        <w:t>rta.</w:t>
      </w:r>
      <w:bookmarkEnd w:id="14"/>
    </w:p>
    <w:p w:rsidR="001458D0" w:rsidRPr="001458D0" w:rsidRDefault="001458D0" w:rsidP="001458D0">
      <w:pPr>
        <w:pStyle w:val="FootnoteText"/>
        <w:spacing w:after="0" w:line="240" w:lineRule="auto"/>
        <w:ind w:firstLine="720"/>
        <w:jc w:val="both"/>
        <w:rPr>
          <w:sz w:val="23"/>
          <w:szCs w:val="23"/>
          <w:lang w:val="id-ID"/>
        </w:rPr>
      </w:pPr>
    </w:p>
    <w:p w:rsidR="00EC0AA8" w:rsidRPr="001458D0" w:rsidRDefault="00D26423" w:rsidP="001458D0">
      <w:pPr>
        <w:pStyle w:val="FootnoteText"/>
        <w:snapToGrid w:val="0"/>
        <w:spacing w:line="240" w:lineRule="auto"/>
        <w:jc w:val="both"/>
        <w:rPr>
          <w:rFonts w:eastAsia="SimSun"/>
          <w:color w:val="222222"/>
          <w:sz w:val="23"/>
          <w:szCs w:val="23"/>
          <w:shd w:val="clear" w:color="auto" w:fill="FFFFFF"/>
          <w:lang w:val="id-ID"/>
        </w:rPr>
      </w:pPr>
      <w:proofErr w:type="gramStart"/>
      <w:r>
        <w:rPr>
          <w:rFonts w:eastAsia="SimSun"/>
          <w:color w:val="222222"/>
          <w:sz w:val="23"/>
          <w:szCs w:val="23"/>
          <w:shd w:val="clear" w:color="auto" w:fill="FFFFFF"/>
        </w:rPr>
        <w:t>Indrawati, 2015.</w:t>
      </w:r>
      <w:proofErr w:type="gramEnd"/>
      <w:r>
        <w:rPr>
          <w:rFonts w:eastAsia="SimSun"/>
          <w:color w:val="222222"/>
          <w:sz w:val="23"/>
          <w:szCs w:val="23"/>
          <w:shd w:val="clear" w:color="auto" w:fill="FFFFFF"/>
        </w:rPr>
        <w:t xml:space="preserve"> </w:t>
      </w:r>
      <w:proofErr w:type="gramStart"/>
      <w:r>
        <w:rPr>
          <w:rFonts w:eastAsia="SimSun"/>
          <w:i/>
          <w:iCs/>
          <w:color w:val="222222"/>
          <w:sz w:val="23"/>
          <w:szCs w:val="23"/>
          <w:shd w:val="clear" w:color="auto" w:fill="FFFFFF"/>
        </w:rPr>
        <w:t xml:space="preserve">Posisi Pemerintah Indonesia dalam Shifting Perdagangan </w:t>
      </w:r>
      <w:r>
        <w:rPr>
          <w:rFonts w:eastAsia="SimSun"/>
          <w:i/>
          <w:iCs/>
          <w:color w:val="222222"/>
          <w:sz w:val="23"/>
          <w:szCs w:val="23"/>
          <w:shd w:val="clear" w:color="auto" w:fill="FFFFFF"/>
          <w:lang w:val="id-ID"/>
        </w:rPr>
        <w:tab/>
      </w:r>
      <w:r>
        <w:rPr>
          <w:rFonts w:eastAsia="SimSun"/>
          <w:i/>
          <w:iCs/>
          <w:color w:val="222222"/>
          <w:sz w:val="23"/>
          <w:szCs w:val="23"/>
          <w:shd w:val="clear" w:color="auto" w:fill="FFFFFF"/>
          <w:lang w:val="id-ID"/>
        </w:rPr>
        <w:tab/>
      </w:r>
      <w:r>
        <w:rPr>
          <w:rFonts w:eastAsia="SimSun"/>
          <w:i/>
          <w:iCs/>
          <w:color w:val="222222"/>
          <w:sz w:val="23"/>
          <w:szCs w:val="23"/>
          <w:shd w:val="clear" w:color="auto" w:fill="FFFFFF"/>
          <w:lang w:val="id-ID"/>
        </w:rPr>
        <w:tab/>
      </w:r>
      <w:r>
        <w:rPr>
          <w:rFonts w:eastAsia="SimSun"/>
          <w:i/>
          <w:iCs/>
          <w:color w:val="222222"/>
          <w:sz w:val="23"/>
          <w:szCs w:val="23"/>
          <w:shd w:val="clear" w:color="auto" w:fill="FFFFFF"/>
        </w:rPr>
        <w:t>Rotan</w:t>
      </w:r>
      <w:r>
        <w:rPr>
          <w:rFonts w:eastAsia="SimSun"/>
          <w:color w:val="222222"/>
          <w:sz w:val="23"/>
          <w:szCs w:val="23"/>
          <w:shd w:val="clear" w:color="auto" w:fill="FFFFFF"/>
        </w:rPr>
        <w:t>.</w:t>
      </w:r>
      <w:proofErr w:type="gramEnd"/>
      <w:r>
        <w:rPr>
          <w:rFonts w:eastAsia="SimSun"/>
          <w:color w:val="222222"/>
          <w:sz w:val="23"/>
          <w:szCs w:val="23"/>
          <w:shd w:val="clear" w:color="auto" w:fill="FFFFFF"/>
          <w:lang w:val="id-ID"/>
        </w:rPr>
        <w:t xml:space="preserve"> </w:t>
      </w:r>
      <w:proofErr w:type="gramStart"/>
      <w:r>
        <w:rPr>
          <w:rFonts w:eastAsia="SimSun"/>
          <w:i/>
          <w:color w:val="222222"/>
          <w:sz w:val="23"/>
          <w:szCs w:val="23"/>
          <w:shd w:val="clear" w:color="auto" w:fill="FFFFFF"/>
        </w:rPr>
        <w:t>POLINTER</w:t>
      </w:r>
      <w:r>
        <w:rPr>
          <w:rFonts w:eastAsia="SimSun"/>
          <w:color w:val="222222"/>
          <w:sz w:val="23"/>
          <w:szCs w:val="23"/>
          <w:shd w:val="clear" w:color="auto" w:fill="FFFFFF"/>
        </w:rPr>
        <w:t> 1.2</w:t>
      </w:r>
      <w:r>
        <w:rPr>
          <w:rFonts w:eastAsia="SimSun"/>
          <w:color w:val="222222"/>
          <w:sz w:val="23"/>
          <w:szCs w:val="23"/>
          <w:shd w:val="clear" w:color="auto" w:fill="FFFFFF"/>
          <w:lang w:val="id-ID"/>
        </w:rPr>
        <w:t>.</w:t>
      </w:r>
      <w:proofErr w:type="gramEnd"/>
      <w:r>
        <w:rPr>
          <w:rFonts w:eastAsia="SimSun"/>
          <w:color w:val="222222"/>
          <w:sz w:val="23"/>
          <w:szCs w:val="23"/>
          <w:shd w:val="clear" w:color="auto" w:fill="FFFFFF"/>
          <w:lang w:val="id-ID"/>
        </w:rPr>
        <w:t xml:space="preserve"> Jakarta</w:t>
      </w:r>
    </w:p>
    <w:p w:rsidR="00EC0AA8" w:rsidRDefault="00D26423" w:rsidP="001458D0">
      <w:pPr>
        <w:pStyle w:val="FootnoteText"/>
        <w:spacing w:after="0" w:line="240" w:lineRule="auto"/>
        <w:jc w:val="both"/>
        <w:rPr>
          <w:sz w:val="23"/>
          <w:szCs w:val="23"/>
        </w:rPr>
      </w:pPr>
      <w:proofErr w:type="gramStart"/>
      <w:r>
        <w:rPr>
          <w:sz w:val="23"/>
          <w:szCs w:val="23"/>
        </w:rPr>
        <w:t xml:space="preserve">Rusdin, </w:t>
      </w:r>
      <w:r>
        <w:rPr>
          <w:sz w:val="23"/>
          <w:szCs w:val="23"/>
          <w:lang w:val="id-ID"/>
        </w:rPr>
        <w:t>2002.</w:t>
      </w:r>
      <w:proofErr w:type="gramEnd"/>
      <w:r>
        <w:rPr>
          <w:sz w:val="23"/>
          <w:szCs w:val="23"/>
          <w:lang w:val="id-ID"/>
        </w:rPr>
        <w:t xml:space="preserve"> </w:t>
      </w:r>
      <w:proofErr w:type="gramStart"/>
      <w:r>
        <w:rPr>
          <w:i/>
          <w:sz w:val="23"/>
          <w:szCs w:val="23"/>
        </w:rPr>
        <w:t>Bisnis international</w:t>
      </w:r>
      <w:r>
        <w:rPr>
          <w:i/>
          <w:sz w:val="23"/>
          <w:szCs w:val="23"/>
          <w:lang w:val="id-ID"/>
        </w:rPr>
        <w:t>.</w:t>
      </w:r>
      <w:proofErr w:type="gramEnd"/>
      <w:r>
        <w:rPr>
          <w:sz w:val="23"/>
          <w:szCs w:val="23"/>
        </w:rPr>
        <w:t xml:space="preserve"> </w:t>
      </w:r>
      <w:proofErr w:type="gramStart"/>
      <w:r>
        <w:rPr>
          <w:sz w:val="23"/>
          <w:szCs w:val="23"/>
        </w:rPr>
        <w:t>alfabeeta</w:t>
      </w:r>
      <w:proofErr w:type="gramEnd"/>
      <w:r>
        <w:rPr>
          <w:sz w:val="23"/>
          <w:szCs w:val="23"/>
        </w:rPr>
        <w:t>, Hal. 35 - 36</w:t>
      </w:r>
    </w:p>
    <w:p w:rsidR="00EC0AA8" w:rsidRDefault="00D26423" w:rsidP="001458D0">
      <w:pPr>
        <w:pStyle w:val="FootnoteText"/>
        <w:spacing w:after="0" w:line="240" w:lineRule="auto"/>
        <w:ind w:firstLine="720"/>
        <w:jc w:val="both"/>
        <w:rPr>
          <w:sz w:val="23"/>
          <w:szCs w:val="23"/>
          <w:lang w:val="id-ID"/>
        </w:rPr>
      </w:pPr>
      <w:r>
        <w:rPr>
          <w:sz w:val="23"/>
          <w:szCs w:val="23"/>
          <w:lang w:val="id-ID"/>
        </w:rPr>
        <w:t>Jakarta</w:t>
      </w:r>
    </w:p>
    <w:p w:rsidR="00EC0AA8" w:rsidRDefault="00EC0AA8">
      <w:pPr>
        <w:pStyle w:val="FootnoteText"/>
        <w:spacing w:line="240" w:lineRule="auto"/>
        <w:ind w:firstLine="720"/>
        <w:jc w:val="both"/>
        <w:rPr>
          <w:sz w:val="23"/>
          <w:szCs w:val="23"/>
          <w:lang w:val="id-ID"/>
        </w:rPr>
      </w:pPr>
    </w:p>
    <w:p w:rsidR="00EC0AA8" w:rsidRPr="001458D0" w:rsidRDefault="00D26423" w:rsidP="001458D0">
      <w:pPr>
        <w:pStyle w:val="FootnoteText"/>
        <w:snapToGrid w:val="0"/>
        <w:spacing w:line="240" w:lineRule="auto"/>
        <w:jc w:val="both"/>
        <w:rPr>
          <w:rFonts w:eastAsia="SimSun"/>
          <w:color w:val="222222"/>
          <w:sz w:val="23"/>
          <w:szCs w:val="23"/>
          <w:shd w:val="clear" w:color="auto" w:fill="FFFFFF"/>
          <w:lang w:val="id-ID"/>
        </w:rPr>
      </w:pPr>
      <w:r>
        <w:rPr>
          <w:rFonts w:eastAsia="SimSun"/>
          <w:color w:val="222222"/>
          <w:sz w:val="23"/>
          <w:szCs w:val="23"/>
          <w:shd w:val="clear" w:color="auto" w:fill="FFFFFF"/>
        </w:rPr>
        <w:t>Tjoa, Gracia Evelyn</w:t>
      </w:r>
      <w:r>
        <w:rPr>
          <w:rFonts w:eastAsia="SimSun"/>
          <w:color w:val="222222"/>
          <w:sz w:val="23"/>
          <w:szCs w:val="23"/>
          <w:shd w:val="clear" w:color="auto" w:fill="FFFFFF"/>
          <w:lang w:val="id-ID"/>
        </w:rPr>
        <w:t xml:space="preserve">, </w:t>
      </w:r>
      <w:r>
        <w:rPr>
          <w:rFonts w:eastAsia="SimSun"/>
          <w:color w:val="222222"/>
          <w:sz w:val="23"/>
          <w:szCs w:val="23"/>
          <w:shd w:val="clear" w:color="auto" w:fill="FFFFFF"/>
        </w:rPr>
        <w:t>2013</w:t>
      </w:r>
      <w:r>
        <w:rPr>
          <w:rFonts w:eastAsia="SimSun"/>
          <w:color w:val="222222"/>
          <w:sz w:val="23"/>
          <w:szCs w:val="23"/>
          <w:shd w:val="clear" w:color="auto" w:fill="FFFFFF"/>
          <w:lang w:val="id-ID"/>
        </w:rPr>
        <w:t xml:space="preserve">. </w:t>
      </w:r>
      <w:proofErr w:type="gramStart"/>
      <w:r>
        <w:rPr>
          <w:rFonts w:eastAsia="SimSun"/>
          <w:i/>
          <w:iCs/>
          <w:color w:val="222222"/>
          <w:sz w:val="23"/>
          <w:szCs w:val="23"/>
          <w:shd w:val="clear" w:color="auto" w:fill="FFFFFF"/>
        </w:rPr>
        <w:t xml:space="preserve">Pengelolaan dan Pengembangan Usaha Furniture pada </w:t>
      </w:r>
      <w:r>
        <w:rPr>
          <w:rFonts w:eastAsia="SimSun"/>
          <w:i/>
          <w:iCs/>
          <w:color w:val="222222"/>
          <w:sz w:val="23"/>
          <w:szCs w:val="23"/>
          <w:shd w:val="clear" w:color="auto" w:fill="FFFFFF"/>
          <w:lang w:val="id-ID"/>
        </w:rPr>
        <w:tab/>
      </w:r>
      <w:r>
        <w:rPr>
          <w:rFonts w:eastAsia="SimSun"/>
          <w:i/>
          <w:iCs/>
          <w:color w:val="222222"/>
          <w:sz w:val="23"/>
          <w:szCs w:val="23"/>
          <w:shd w:val="clear" w:color="auto" w:fill="FFFFFF"/>
        </w:rPr>
        <w:t>CV. XYZ di Sidoarjo</w:t>
      </w:r>
      <w:r>
        <w:rPr>
          <w:rFonts w:eastAsia="SimSun"/>
          <w:color w:val="222222"/>
          <w:sz w:val="23"/>
          <w:szCs w:val="23"/>
          <w:shd w:val="clear" w:color="auto" w:fill="FFFFFF"/>
        </w:rPr>
        <w:t>.</w:t>
      </w:r>
      <w:proofErr w:type="gramEnd"/>
      <w:r>
        <w:rPr>
          <w:rFonts w:eastAsia="SimSun"/>
          <w:color w:val="222222"/>
          <w:sz w:val="23"/>
          <w:szCs w:val="23"/>
          <w:shd w:val="clear" w:color="auto" w:fill="FFFFFF"/>
          <w:lang w:val="id-ID"/>
        </w:rPr>
        <w:t xml:space="preserve"> </w:t>
      </w:r>
      <w:r>
        <w:rPr>
          <w:rFonts w:eastAsia="SimSun"/>
          <w:i/>
          <w:color w:val="222222"/>
          <w:sz w:val="23"/>
          <w:szCs w:val="23"/>
          <w:shd w:val="clear" w:color="auto" w:fill="FFFFFF"/>
        </w:rPr>
        <w:t>Agora</w:t>
      </w:r>
      <w:r>
        <w:rPr>
          <w:rFonts w:eastAsia="SimSun"/>
          <w:color w:val="222222"/>
          <w:sz w:val="23"/>
          <w:szCs w:val="23"/>
          <w:shd w:val="clear" w:color="auto" w:fill="FFFFFF"/>
        </w:rPr>
        <w:t> </w:t>
      </w:r>
      <w:proofErr w:type="gramStart"/>
      <w:r>
        <w:rPr>
          <w:rFonts w:eastAsia="SimSun"/>
          <w:color w:val="222222"/>
          <w:sz w:val="23"/>
          <w:szCs w:val="23"/>
          <w:shd w:val="clear" w:color="auto" w:fill="FFFFFF"/>
        </w:rPr>
        <w:t>1.1 :</w:t>
      </w:r>
      <w:proofErr w:type="gramEnd"/>
      <w:r>
        <w:rPr>
          <w:rFonts w:eastAsia="SimSun"/>
          <w:color w:val="222222"/>
          <w:sz w:val="23"/>
          <w:szCs w:val="23"/>
          <w:shd w:val="clear" w:color="auto" w:fill="FFFFFF"/>
        </w:rPr>
        <w:t xml:space="preserve"> 720-729.</w:t>
      </w:r>
    </w:p>
    <w:p w:rsidR="00EC0AA8" w:rsidRDefault="00D26423" w:rsidP="001458D0">
      <w:pPr>
        <w:pStyle w:val="FootnoteText"/>
        <w:spacing w:after="0" w:line="240" w:lineRule="auto"/>
        <w:jc w:val="both"/>
        <w:rPr>
          <w:b/>
          <w:i/>
          <w:iCs/>
          <w:sz w:val="23"/>
          <w:szCs w:val="23"/>
        </w:rPr>
      </w:pPr>
      <w:r>
        <w:rPr>
          <w:b/>
          <w:i/>
          <w:iCs/>
          <w:sz w:val="23"/>
          <w:szCs w:val="23"/>
        </w:rPr>
        <w:t>Jurnal</w:t>
      </w:r>
    </w:p>
    <w:p w:rsidR="00EC0AA8" w:rsidRDefault="00D26423" w:rsidP="001458D0">
      <w:pPr>
        <w:pStyle w:val="FootnoteText"/>
        <w:spacing w:afterLines="100" w:after="240" w:line="240" w:lineRule="auto"/>
        <w:jc w:val="both"/>
        <w:rPr>
          <w:sz w:val="23"/>
          <w:szCs w:val="23"/>
        </w:rPr>
      </w:pPr>
      <w:r>
        <w:rPr>
          <w:sz w:val="23"/>
          <w:szCs w:val="23"/>
        </w:rPr>
        <w:lastRenderedPageBreak/>
        <w:t xml:space="preserve">Asosiasi Mebel dan Kerajinan Indonesia </w:t>
      </w:r>
      <w:proofErr w:type="gramStart"/>
      <w:r>
        <w:rPr>
          <w:sz w:val="23"/>
          <w:szCs w:val="23"/>
        </w:rPr>
        <w:t>( AMKRI</w:t>
      </w:r>
      <w:proofErr w:type="gramEnd"/>
      <w:r>
        <w:rPr>
          <w:sz w:val="23"/>
          <w:szCs w:val="23"/>
        </w:rPr>
        <w:t xml:space="preserve"> ). </w:t>
      </w:r>
      <w:proofErr w:type="gramStart"/>
      <w:r>
        <w:rPr>
          <w:sz w:val="23"/>
          <w:szCs w:val="23"/>
        </w:rPr>
        <w:t>2</w:t>
      </w:r>
      <w:r>
        <w:rPr>
          <w:i/>
          <w:iCs/>
          <w:sz w:val="23"/>
          <w:szCs w:val="23"/>
        </w:rPr>
        <w:t xml:space="preserve">014 Masalah usaha mebel dan </w:t>
      </w:r>
      <w:r>
        <w:rPr>
          <w:i/>
          <w:iCs/>
          <w:sz w:val="23"/>
          <w:szCs w:val="23"/>
          <w:lang w:val="id-ID"/>
        </w:rPr>
        <w:tab/>
      </w:r>
      <w:r>
        <w:rPr>
          <w:i/>
          <w:iCs/>
          <w:sz w:val="23"/>
          <w:szCs w:val="23"/>
        </w:rPr>
        <w:t>kerajinan rotan di Indonesia</w:t>
      </w:r>
      <w:r>
        <w:rPr>
          <w:sz w:val="23"/>
          <w:szCs w:val="23"/>
        </w:rPr>
        <w:t>.</w:t>
      </w:r>
      <w:proofErr w:type="gramEnd"/>
      <w:r>
        <w:rPr>
          <w:sz w:val="23"/>
          <w:szCs w:val="23"/>
        </w:rPr>
        <w:t xml:space="preserve"> </w:t>
      </w:r>
      <w:proofErr w:type="gramStart"/>
      <w:r>
        <w:rPr>
          <w:sz w:val="23"/>
          <w:szCs w:val="23"/>
        </w:rPr>
        <w:t>DPD AMKRI Cirebon Raya.</w:t>
      </w:r>
      <w:proofErr w:type="gramEnd"/>
    </w:p>
    <w:p w:rsidR="00EC0AA8" w:rsidRDefault="00D26423" w:rsidP="001458D0">
      <w:pPr>
        <w:pStyle w:val="FootnoteText"/>
        <w:spacing w:afterLines="100" w:after="240" w:line="240" w:lineRule="auto"/>
        <w:jc w:val="both"/>
        <w:rPr>
          <w:sz w:val="23"/>
          <w:szCs w:val="23"/>
        </w:rPr>
      </w:pPr>
      <w:r>
        <w:rPr>
          <w:bCs/>
          <w:sz w:val="23"/>
          <w:szCs w:val="23"/>
        </w:rPr>
        <w:t xml:space="preserve">Asosiasi Mebel Dan kerajinan Rotan Indonesia (Asmindo), </w:t>
      </w:r>
      <w:r>
        <w:rPr>
          <w:bCs/>
          <w:i/>
          <w:iCs/>
          <w:sz w:val="23"/>
          <w:szCs w:val="23"/>
        </w:rPr>
        <w:t xml:space="preserve">Green Design Furniture, </w:t>
      </w:r>
      <w:r>
        <w:rPr>
          <w:bCs/>
          <w:i/>
          <w:iCs/>
          <w:sz w:val="23"/>
          <w:szCs w:val="23"/>
          <w:lang w:val="id-ID"/>
        </w:rPr>
        <w:tab/>
      </w:r>
      <w:r>
        <w:rPr>
          <w:bCs/>
          <w:i/>
          <w:iCs/>
          <w:sz w:val="23"/>
          <w:szCs w:val="23"/>
        </w:rPr>
        <w:t>Trend Baru di Amerika Serikat</w:t>
      </w:r>
      <w:r>
        <w:rPr>
          <w:bCs/>
          <w:sz w:val="23"/>
          <w:szCs w:val="23"/>
        </w:rPr>
        <w:t xml:space="preserve">, 2008  </w:t>
      </w:r>
    </w:p>
    <w:p w:rsidR="00EC0AA8" w:rsidRDefault="00D26423" w:rsidP="001458D0">
      <w:pPr>
        <w:tabs>
          <w:tab w:val="left" w:pos="810"/>
          <w:tab w:val="left" w:pos="1260"/>
        </w:tabs>
        <w:spacing w:afterLines="100" w:after="240" w:line="240" w:lineRule="auto"/>
        <w:jc w:val="both"/>
        <w:rPr>
          <w:bCs/>
          <w:sz w:val="23"/>
          <w:szCs w:val="23"/>
        </w:rPr>
      </w:pPr>
      <w:r>
        <w:rPr>
          <w:sz w:val="23"/>
          <w:szCs w:val="23"/>
        </w:rPr>
        <w:t xml:space="preserve">Atase Perdagangan RI di A.S. </w:t>
      </w:r>
      <w:r>
        <w:rPr>
          <w:bCs/>
          <w:i/>
          <w:iCs/>
          <w:sz w:val="23"/>
          <w:szCs w:val="23"/>
        </w:rPr>
        <w:t>Peluang pasar produk indonesia di</w:t>
      </w:r>
      <w:r>
        <w:rPr>
          <w:i/>
          <w:iCs/>
          <w:sz w:val="23"/>
          <w:szCs w:val="23"/>
        </w:rPr>
        <w:t xml:space="preserve"> </w:t>
      </w:r>
      <w:r>
        <w:rPr>
          <w:bCs/>
          <w:i/>
          <w:iCs/>
          <w:sz w:val="23"/>
          <w:szCs w:val="23"/>
        </w:rPr>
        <w:t>amerika serikat</w:t>
      </w:r>
      <w:r>
        <w:rPr>
          <w:i/>
          <w:iCs/>
          <w:sz w:val="23"/>
          <w:szCs w:val="23"/>
        </w:rPr>
        <w:t xml:space="preserve"> </w:t>
      </w:r>
      <w:r>
        <w:rPr>
          <w:i/>
          <w:iCs/>
          <w:sz w:val="23"/>
          <w:szCs w:val="23"/>
          <w:lang w:val="id-ID"/>
        </w:rPr>
        <w:tab/>
      </w:r>
      <w:r>
        <w:rPr>
          <w:i/>
          <w:iCs/>
          <w:sz w:val="23"/>
          <w:szCs w:val="23"/>
        </w:rPr>
        <w:t xml:space="preserve">KBRI </w:t>
      </w:r>
      <w:r>
        <w:rPr>
          <w:i/>
          <w:iCs/>
          <w:sz w:val="23"/>
          <w:szCs w:val="23"/>
          <w:lang w:val="id-ID"/>
        </w:rPr>
        <w:tab/>
      </w:r>
      <w:r>
        <w:rPr>
          <w:i/>
          <w:iCs/>
          <w:sz w:val="23"/>
          <w:szCs w:val="23"/>
        </w:rPr>
        <w:t>Washington DC</w:t>
      </w:r>
      <w:r>
        <w:rPr>
          <w:bCs/>
          <w:sz w:val="23"/>
          <w:szCs w:val="23"/>
        </w:rPr>
        <w:t>, TEI</w:t>
      </w:r>
      <w:proofErr w:type="gramStart"/>
      <w:r>
        <w:rPr>
          <w:bCs/>
          <w:sz w:val="23"/>
          <w:szCs w:val="23"/>
        </w:rPr>
        <w:t>,  2011</w:t>
      </w:r>
      <w:proofErr w:type="gramEnd"/>
    </w:p>
    <w:p w:rsidR="00EC0AA8" w:rsidRDefault="00D26423" w:rsidP="001458D0">
      <w:pPr>
        <w:tabs>
          <w:tab w:val="left" w:pos="810"/>
          <w:tab w:val="left" w:pos="1260"/>
        </w:tabs>
        <w:spacing w:afterLines="100" w:after="240" w:line="240" w:lineRule="auto"/>
        <w:jc w:val="both"/>
        <w:rPr>
          <w:sz w:val="23"/>
          <w:szCs w:val="23"/>
        </w:rPr>
      </w:pPr>
      <w:r>
        <w:rPr>
          <w:sz w:val="23"/>
          <w:szCs w:val="23"/>
        </w:rPr>
        <w:t xml:space="preserve">Departemen Perdagangan. </w:t>
      </w:r>
      <w:proofErr w:type="gramStart"/>
      <w:r>
        <w:rPr>
          <w:sz w:val="23"/>
          <w:szCs w:val="23"/>
        </w:rPr>
        <w:t>2</w:t>
      </w:r>
      <w:r>
        <w:rPr>
          <w:sz w:val="23"/>
          <w:szCs w:val="23"/>
        </w:rPr>
        <w:t xml:space="preserve">008. </w:t>
      </w:r>
      <w:r>
        <w:rPr>
          <w:i/>
          <w:iCs/>
          <w:sz w:val="23"/>
          <w:szCs w:val="23"/>
        </w:rPr>
        <w:t xml:space="preserve">Pengembangan Industri Pengolahan Rotan </w:t>
      </w:r>
      <w:r>
        <w:rPr>
          <w:i/>
          <w:iCs/>
          <w:sz w:val="23"/>
          <w:szCs w:val="23"/>
          <w:lang w:val="id-ID"/>
        </w:rPr>
        <w:tab/>
      </w:r>
      <w:r>
        <w:rPr>
          <w:i/>
          <w:iCs/>
          <w:sz w:val="23"/>
          <w:szCs w:val="23"/>
          <w:lang w:val="id-ID"/>
        </w:rPr>
        <w:tab/>
      </w:r>
      <w:r>
        <w:rPr>
          <w:i/>
          <w:iCs/>
          <w:sz w:val="23"/>
          <w:szCs w:val="23"/>
        </w:rPr>
        <w:t>Indonesia</w:t>
      </w:r>
      <w:r>
        <w:rPr>
          <w:sz w:val="23"/>
          <w:szCs w:val="23"/>
        </w:rPr>
        <w:t>.</w:t>
      </w:r>
      <w:proofErr w:type="gramEnd"/>
      <w:r>
        <w:rPr>
          <w:sz w:val="23"/>
          <w:szCs w:val="23"/>
        </w:rPr>
        <w:t xml:space="preserve"> </w:t>
      </w:r>
      <w:proofErr w:type="gramStart"/>
      <w:r>
        <w:rPr>
          <w:sz w:val="23"/>
          <w:szCs w:val="23"/>
        </w:rPr>
        <w:t>Biro Umum dan Humas.</w:t>
      </w:r>
      <w:proofErr w:type="gramEnd"/>
      <w:r>
        <w:rPr>
          <w:sz w:val="23"/>
          <w:szCs w:val="23"/>
        </w:rPr>
        <w:t xml:space="preserve"> Jakarta.</w:t>
      </w:r>
    </w:p>
    <w:p w:rsidR="00EC0AA8" w:rsidRDefault="00D26423">
      <w:pPr>
        <w:pStyle w:val="FootnoteText"/>
        <w:snapToGrid w:val="0"/>
        <w:spacing w:line="240" w:lineRule="auto"/>
        <w:jc w:val="both"/>
        <w:rPr>
          <w:rFonts w:eastAsia="SimSun"/>
          <w:color w:val="222222"/>
          <w:sz w:val="23"/>
          <w:szCs w:val="23"/>
          <w:shd w:val="clear" w:color="auto" w:fill="FFFFFF"/>
          <w:lang w:val="id-ID"/>
        </w:rPr>
      </w:pPr>
      <w:r>
        <w:rPr>
          <w:rFonts w:eastAsia="SimSun"/>
          <w:color w:val="222222"/>
          <w:sz w:val="23"/>
          <w:szCs w:val="23"/>
          <w:shd w:val="clear" w:color="auto" w:fill="FFFFFF"/>
        </w:rPr>
        <w:t>Dewi, Nurlaela Kumala, Miming Miharja, and Gatot Yudoko.</w:t>
      </w:r>
      <w:r>
        <w:rPr>
          <w:rFonts w:eastAsia="SimSun"/>
          <w:color w:val="222222"/>
          <w:sz w:val="23"/>
          <w:szCs w:val="23"/>
          <w:shd w:val="clear" w:color="auto" w:fill="FFFFFF"/>
          <w:lang w:val="id-ID"/>
        </w:rPr>
        <w:t xml:space="preserve"> 2015 .</w:t>
      </w:r>
      <w:r>
        <w:rPr>
          <w:rFonts w:eastAsia="SimSun"/>
          <w:i/>
          <w:iCs/>
          <w:color w:val="222222"/>
          <w:sz w:val="23"/>
          <w:szCs w:val="23"/>
          <w:shd w:val="clear" w:color="auto" w:fill="FFFFFF"/>
        </w:rPr>
        <w:t xml:space="preserve">Analisis </w:t>
      </w:r>
      <w:r>
        <w:rPr>
          <w:rFonts w:eastAsia="SimSun"/>
          <w:i/>
          <w:iCs/>
          <w:color w:val="222222"/>
          <w:sz w:val="23"/>
          <w:szCs w:val="23"/>
          <w:shd w:val="clear" w:color="auto" w:fill="FFFFFF"/>
          <w:lang w:val="id-ID"/>
        </w:rPr>
        <w:tab/>
      </w:r>
      <w:r>
        <w:rPr>
          <w:rFonts w:eastAsia="SimSun"/>
          <w:i/>
          <w:iCs/>
          <w:color w:val="222222"/>
          <w:sz w:val="23"/>
          <w:szCs w:val="23"/>
          <w:shd w:val="clear" w:color="auto" w:fill="FFFFFF"/>
          <w:lang w:val="id-ID"/>
        </w:rPr>
        <w:tab/>
      </w:r>
      <w:r>
        <w:rPr>
          <w:rFonts w:eastAsia="SimSun"/>
          <w:i/>
          <w:iCs/>
          <w:color w:val="222222"/>
          <w:sz w:val="23"/>
          <w:szCs w:val="23"/>
          <w:shd w:val="clear" w:color="auto" w:fill="FFFFFF"/>
        </w:rPr>
        <w:t xml:space="preserve">kebijakan distribusi bahan baku rotan dengan pendekatan dinamik sistem </w:t>
      </w:r>
      <w:r>
        <w:rPr>
          <w:rFonts w:eastAsia="SimSun"/>
          <w:i/>
          <w:iCs/>
          <w:color w:val="222222"/>
          <w:sz w:val="23"/>
          <w:szCs w:val="23"/>
          <w:shd w:val="clear" w:color="auto" w:fill="FFFFFF"/>
          <w:lang w:val="id-ID"/>
        </w:rPr>
        <w:tab/>
      </w:r>
      <w:r>
        <w:rPr>
          <w:rFonts w:eastAsia="SimSun"/>
          <w:i/>
          <w:iCs/>
          <w:color w:val="222222"/>
          <w:sz w:val="23"/>
          <w:szCs w:val="23"/>
          <w:shd w:val="clear" w:color="auto" w:fill="FFFFFF"/>
          <w:lang w:val="id-ID"/>
        </w:rPr>
        <w:tab/>
      </w:r>
      <w:r>
        <w:rPr>
          <w:rFonts w:eastAsia="SimSun"/>
          <w:i/>
          <w:iCs/>
          <w:color w:val="222222"/>
          <w:sz w:val="23"/>
          <w:szCs w:val="23"/>
          <w:shd w:val="clear" w:color="auto" w:fill="FFFFFF"/>
        </w:rPr>
        <w:t xml:space="preserve">studi kasus rotan </w:t>
      </w:r>
      <w:r>
        <w:rPr>
          <w:rFonts w:eastAsia="SimSun"/>
          <w:i/>
          <w:iCs/>
          <w:color w:val="222222"/>
          <w:sz w:val="23"/>
          <w:szCs w:val="23"/>
          <w:shd w:val="clear" w:color="auto" w:fill="FFFFFF"/>
        </w:rPr>
        <w:t>Indonesia</w:t>
      </w:r>
      <w:r>
        <w:rPr>
          <w:rFonts w:eastAsia="SimSun"/>
          <w:color w:val="222222"/>
          <w:sz w:val="23"/>
          <w:szCs w:val="23"/>
          <w:shd w:val="clear" w:color="auto" w:fill="FFFFFF"/>
          <w:lang w:val="id-ID"/>
        </w:rPr>
        <w:t>. Jakarta</w:t>
      </w:r>
    </w:p>
    <w:p w:rsidR="00EC0AA8" w:rsidRDefault="00D26423">
      <w:pPr>
        <w:pStyle w:val="FootnoteText"/>
        <w:snapToGrid w:val="0"/>
        <w:spacing w:line="240" w:lineRule="auto"/>
        <w:jc w:val="both"/>
        <w:rPr>
          <w:rFonts w:eastAsia="SimSun"/>
          <w:color w:val="000000"/>
          <w:sz w:val="23"/>
          <w:szCs w:val="23"/>
          <w:shd w:val="clear" w:color="auto" w:fill="FFFFFF"/>
          <w:lang w:val="id-ID"/>
        </w:rPr>
      </w:pPr>
      <w:proofErr w:type="gramStart"/>
      <w:r>
        <w:rPr>
          <w:rFonts w:eastAsia="SimSun"/>
          <w:color w:val="000000"/>
          <w:sz w:val="23"/>
          <w:szCs w:val="23"/>
          <w:shd w:val="clear" w:color="auto" w:fill="FFFFFF"/>
        </w:rPr>
        <w:t>Siswanto, Hadi, and Mintarti Rahayu.</w:t>
      </w:r>
      <w:proofErr w:type="gramEnd"/>
      <w:r>
        <w:rPr>
          <w:rFonts w:eastAsia="SimSun"/>
          <w:color w:val="000000"/>
          <w:sz w:val="23"/>
          <w:szCs w:val="23"/>
          <w:shd w:val="clear" w:color="auto" w:fill="FFFFFF"/>
          <w:lang w:val="id-ID"/>
        </w:rPr>
        <w:t xml:space="preserve"> 2013.</w:t>
      </w:r>
      <w:r>
        <w:rPr>
          <w:rFonts w:eastAsia="SimSun"/>
          <w:color w:val="000000"/>
          <w:sz w:val="23"/>
          <w:szCs w:val="23"/>
          <w:shd w:val="clear" w:color="auto" w:fill="FFFFFF"/>
        </w:rPr>
        <w:t xml:space="preserve"> </w:t>
      </w:r>
      <w:proofErr w:type="gramStart"/>
      <w:r>
        <w:rPr>
          <w:rFonts w:eastAsia="SimSun"/>
          <w:i/>
          <w:iCs/>
          <w:color w:val="000000"/>
          <w:sz w:val="23"/>
          <w:szCs w:val="23"/>
          <w:shd w:val="clear" w:color="auto" w:fill="FFFFFF"/>
        </w:rPr>
        <w:t xml:space="preserve">Formulasi Strategi pada Perusahaan </w:t>
      </w:r>
      <w:r>
        <w:rPr>
          <w:rFonts w:eastAsia="SimSun"/>
          <w:i/>
          <w:iCs/>
          <w:color w:val="000000"/>
          <w:sz w:val="23"/>
          <w:szCs w:val="23"/>
          <w:shd w:val="clear" w:color="auto" w:fill="FFFFFF"/>
          <w:lang w:val="id-ID"/>
        </w:rPr>
        <w:tab/>
      </w:r>
      <w:r>
        <w:rPr>
          <w:rFonts w:eastAsia="SimSun"/>
          <w:i/>
          <w:iCs/>
          <w:color w:val="000000"/>
          <w:sz w:val="23"/>
          <w:szCs w:val="23"/>
          <w:shd w:val="clear" w:color="auto" w:fill="FFFFFF"/>
          <w:lang w:val="id-ID"/>
        </w:rPr>
        <w:tab/>
      </w:r>
      <w:r>
        <w:rPr>
          <w:rFonts w:eastAsia="SimSun"/>
          <w:i/>
          <w:iCs/>
          <w:color w:val="000000"/>
          <w:sz w:val="23"/>
          <w:szCs w:val="23"/>
          <w:shd w:val="clear" w:color="auto" w:fill="FFFFFF"/>
        </w:rPr>
        <w:t xml:space="preserve">Mebel </w:t>
      </w:r>
      <w:r>
        <w:rPr>
          <w:rFonts w:eastAsia="SimSun"/>
          <w:i/>
          <w:iCs/>
          <w:color w:val="000000"/>
          <w:sz w:val="23"/>
          <w:szCs w:val="23"/>
          <w:shd w:val="clear" w:color="auto" w:fill="FFFFFF"/>
          <w:lang w:val="id-ID"/>
        </w:rPr>
        <w:tab/>
      </w:r>
      <w:r>
        <w:rPr>
          <w:rFonts w:eastAsia="SimSun"/>
          <w:i/>
          <w:iCs/>
          <w:color w:val="000000"/>
          <w:sz w:val="23"/>
          <w:szCs w:val="23"/>
          <w:shd w:val="clear" w:color="auto" w:fill="FFFFFF"/>
        </w:rPr>
        <w:t>Vafa Furniture di Kota Malang</w:t>
      </w:r>
      <w:r>
        <w:rPr>
          <w:rFonts w:eastAsia="SimSun"/>
          <w:color w:val="000000"/>
          <w:sz w:val="23"/>
          <w:szCs w:val="23"/>
          <w:shd w:val="clear" w:color="auto" w:fill="FFFFFF"/>
          <w:lang w:val="id-ID"/>
        </w:rPr>
        <w:t>.</w:t>
      </w:r>
      <w:proofErr w:type="gramEnd"/>
      <w:r>
        <w:rPr>
          <w:rFonts w:eastAsia="SimSun"/>
          <w:color w:val="000000"/>
          <w:sz w:val="23"/>
          <w:szCs w:val="23"/>
          <w:shd w:val="clear" w:color="auto" w:fill="FFFFFF"/>
          <w:lang w:val="id-ID"/>
        </w:rPr>
        <w:t xml:space="preserve"> Malang</w:t>
      </w:r>
    </w:p>
    <w:p w:rsidR="00EC0AA8" w:rsidRDefault="00D26423" w:rsidP="001458D0">
      <w:pPr>
        <w:pStyle w:val="FootnoteText"/>
        <w:snapToGrid w:val="0"/>
        <w:spacing w:after="0" w:line="240" w:lineRule="auto"/>
        <w:jc w:val="both"/>
        <w:rPr>
          <w:rFonts w:eastAsia="SimSun"/>
          <w:i/>
          <w:iCs/>
          <w:color w:val="222222"/>
          <w:sz w:val="23"/>
          <w:szCs w:val="23"/>
          <w:shd w:val="clear" w:color="auto" w:fill="FFFFFF"/>
          <w:lang w:val="id-ID"/>
        </w:rPr>
      </w:pPr>
      <w:r>
        <w:rPr>
          <w:rFonts w:eastAsia="SimSun"/>
          <w:color w:val="222222"/>
          <w:sz w:val="23"/>
          <w:szCs w:val="23"/>
          <w:shd w:val="clear" w:color="auto" w:fill="FFFFFF"/>
        </w:rPr>
        <w:t>Ramadhan, Adrian.</w:t>
      </w:r>
      <w:r>
        <w:rPr>
          <w:rFonts w:eastAsia="SimSun"/>
          <w:color w:val="222222"/>
          <w:sz w:val="23"/>
          <w:szCs w:val="23"/>
          <w:shd w:val="clear" w:color="auto" w:fill="FFFFFF"/>
          <w:lang w:val="id-ID"/>
        </w:rPr>
        <w:t xml:space="preserve"> 2009. </w:t>
      </w:r>
      <w:proofErr w:type="gramStart"/>
      <w:r>
        <w:rPr>
          <w:rFonts w:eastAsia="SimSun"/>
          <w:i/>
          <w:iCs/>
          <w:color w:val="222222"/>
          <w:sz w:val="23"/>
          <w:szCs w:val="23"/>
          <w:shd w:val="clear" w:color="auto" w:fill="FFFFFF"/>
        </w:rPr>
        <w:t>Analisis daya saing industri furniture rotan Indonesia.</w:t>
      </w:r>
      <w:proofErr w:type="gramEnd"/>
      <w:r>
        <w:rPr>
          <w:rFonts w:eastAsia="SimSun"/>
          <w:i/>
          <w:iCs/>
          <w:color w:val="222222"/>
          <w:sz w:val="23"/>
          <w:szCs w:val="23"/>
          <w:shd w:val="clear" w:color="auto" w:fill="FFFFFF"/>
          <w:lang w:val="id-ID"/>
        </w:rPr>
        <w:t xml:space="preserve"> </w:t>
      </w:r>
    </w:p>
    <w:p w:rsidR="00EC0AA8" w:rsidRPr="001458D0" w:rsidRDefault="00D26423" w:rsidP="001458D0">
      <w:pPr>
        <w:pStyle w:val="FootnoteText"/>
        <w:snapToGrid w:val="0"/>
        <w:spacing w:after="0" w:line="240" w:lineRule="auto"/>
        <w:ind w:firstLine="720"/>
        <w:jc w:val="both"/>
        <w:rPr>
          <w:rFonts w:eastAsia="SimSun"/>
          <w:i/>
          <w:iCs/>
          <w:color w:val="222222"/>
          <w:sz w:val="23"/>
          <w:szCs w:val="23"/>
          <w:shd w:val="clear" w:color="auto" w:fill="FFFFFF"/>
          <w:lang w:val="id-ID"/>
        </w:rPr>
      </w:pPr>
      <w:r>
        <w:rPr>
          <w:rFonts w:eastAsia="SimSun"/>
          <w:color w:val="222222"/>
          <w:sz w:val="23"/>
          <w:szCs w:val="23"/>
          <w:shd w:val="clear" w:color="auto" w:fill="FFFFFF"/>
          <w:lang w:val="id-ID"/>
        </w:rPr>
        <w:t>Jakarta</w:t>
      </w:r>
      <w:r>
        <w:rPr>
          <w:rFonts w:eastAsia="SimSun"/>
          <w:i/>
          <w:iCs/>
          <w:color w:val="222222"/>
          <w:sz w:val="23"/>
          <w:szCs w:val="23"/>
          <w:shd w:val="clear" w:color="auto" w:fill="FFFFFF"/>
        </w:rPr>
        <w:t>.</w:t>
      </w:r>
    </w:p>
    <w:p w:rsidR="00EC0AA8" w:rsidRPr="001458D0" w:rsidRDefault="00D26423">
      <w:pPr>
        <w:pStyle w:val="FootnoteText"/>
        <w:snapToGrid w:val="0"/>
        <w:spacing w:line="240" w:lineRule="auto"/>
        <w:jc w:val="both"/>
        <w:rPr>
          <w:rFonts w:eastAsia="SimSun"/>
          <w:color w:val="222222"/>
          <w:sz w:val="23"/>
          <w:szCs w:val="23"/>
          <w:shd w:val="clear" w:color="auto" w:fill="FFFFFF"/>
          <w:lang w:val="id-ID"/>
        </w:rPr>
      </w:pPr>
      <w:r>
        <w:rPr>
          <w:rFonts w:eastAsia="SimSun"/>
          <w:color w:val="222222"/>
          <w:sz w:val="23"/>
          <w:szCs w:val="23"/>
          <w:shd w:val="clear" w:color="auto" w:fill="FFFFFF"/>
        </w:rPr>
        <w:t>R</w:t>
      </w:r>
      <w:r>
        <w:rPr>
          <w:rFonts w:eastAsia="SimSun"/>
          <w:color w:val="222222"/>
          <w:sz w:val="23"/>
          <w:szCs w:val="23"/>
          <w:shd w:val="clear" w:color="auto" w:fill="FFFFFF"/>
          <w:lang w:val="id-ID"/>
        </w:rPr>
        <w:t>ini</w:t>
      </w:r>
      <w:r>
        <w:rPr>
          <w:rFonts w:eastAsia="SimSun"/>
          <w:color w:val="222222"/>
          <w:sz w:val="23"/>
          <w:szCs w:val="23"/>
          <w:shd w:val="clear" w:color="auto" w:fill="FFFFFF"/>
        </w:rPr>
        <w:t>,</w:t>
      </w:r>
      <w:r>
        <w:rPr>
          <w:rFonts w:eastAsia="SimSun"/>
          <w:color w:val="222222"/>
          <w:sz w:val="23"/>
          <w:szCs w:val="23"/>
          <w:shd w:val="clear" w:color="auto" w:fill="FFFFFF"/>
          <w:lang w:val="id-ID"/>
        </w:rPr>
        <w:t xml:space="preserve"> Elvira</w:t>
      </w:r>
      <w:r>
        <w:rPr>
          <w:rFonts w:eastAsia="SimSun"/>
          <w:color w:val="222222"/>
          <w:sz w:val="23"/>
          <w:szCs w:val="23"/>
          <w:shd w:val="clear" w:color="auto" w:fill="FFFFFF"/>
        </w:rPr>
        <w:t>. </w:t>
      </w:r>
      <w:r>
        <w:rPr>
          <w:rFonts w:eastAsia="SimSun"/>
          <w:color w:val="222222"/>
          <w:sz w:val="23"/>
          <w:szCs w:val="23"/>
          <w:shd w:val="clear" w:color="auto" w:fill="FFFFFF"/>
          <w:lang w:val="id-ID"/>
        </w:rPr>
        <w:t xml:space="preserve">2012. Identifikasi faktor-faktor penentu keberhasilan pengembangan </w:t>
      </w:r>
      <w:r>
        <w:rPr>
          <w:rFonts w:eastAsia="SimSun"/>
          <w:color w:val="222222"/>
          <w:sz w:val="23"/>
          <w:szCs w:val="23"/>
          <w:shd w:val="clear" w:color="auto" w:fill="FFFFFF"/>
          <w:lang w:val="id-ID"/>
        </w:rPr>
        <w:tab/>
      </w:r>
      <w:r>
        <w:rPr>
          <w:rFonts w:eastAsia="SimSun"/>
          <w:color w:val="222222"/>
          <w:sz w:val="23"/>
          <w:szCs w:val="23"/>
          <w:shd w:val="clear" w:color="auto" w:fill="FFFFFF"/>
          <w:lang w:val="id-ID"/>
        </w:rPr>
        <w:tab/>
      </w:r>
      <w:r>
        <w:rPr>
          <w:rFonts w:eastAsia="SimSun"/>
          <w:color w:val="222222"/>
          <w:sz w:val="23"/>
          <w:szCs w:val="23"/>
          <w:shd w:val="clear" w:color="auto" w:fill="FFFFFF"/>
          <w:lang w:val="id-ID"/>
        </w:rPr>
        <w:t xml:space="preserve">klaster </w:t>
      </w:r>
      <w:r>
        <w:rPr>
          <w:rFonts w:eastAsia="SimSun"/>
          <w:color w:val="222222"/>
          <w:sz w:val="23"/>
          <w:szCs w:val="23"/>
          <w:shd w:val="clear" w:color="auto" w:fill="FFFFFF"/>
          <w:lang w:val="id-ID"/>
        </w:rPr>
        <w:tab/>
        <w:t>industri kecil rotan. Padang</w:t>
      </w:r>
      <w:r>
        <w:rPr>
          <w:rFonts w:eastAsia="SimSun"/>
          <w:color w:val="222222"/>
          <w:sz w:val="23"/>
          <w:szCs w:val="23"/>
          <w:shd w:val="clear" w:color="auto" w:fill="FFFFFF"/>
        </w:rPr>
        <w:t>I</w:t>
      </w:r>
    </w:p>
    <w:p w:rsidR="00EC0AA8" w:rsidRDefault="00D26423" w:rsidP="001458D0">
      <w:pPr>
        <w:pStyle w:val="FootnoteText"/>
        <w:spacing w:after="0" w:line="240" w:lineRule="auto"/>
        <w:jc w:val="both"/>
        <w:rPr>
          <w:b/>
          <w:i/>
          <w:iCs/>
          <w:sz w:val="23"/>
          <w:szCs w:val="23"/>
        </w:rPr>
      </w:pPr>
      <w:r>
        <w:rPr>
          <w:b/>
          <w:i/>
          <w:iCs/>
          <w:sz w:val="23"/>
          <w:szCs w:val="23"/>
        </w:rPr>
        <w:t>Internet</w:t>
      </w:r>
    </w:p>
    <w:p w:rsidR="00EC0AA8" w:rsidRDefault="00D26423" w:rsidP="001458D0">
      <w:pPr>
        <w:pStyle w:val="FootnoteText"/>
        <w:snapToGrid w:val="0"/>
        <w:spacing w:after="0" w:line="240" w:lineRule="auto"/>
        <w:jc w:val="both"/>
        <w:rPr>
          <w:sz w:val="23"/>
          <w:szCs w:val="23"/>
          <w:lang w:val="id-ID"/>
        </w:rPr>
      </w:pPr>
      <w:r>
        <w:rPr>
          <w:i/>
          <w:iCs/>
          <w:sz w:val="23"/>
          <w:szCs w:val="23"/>
          <w:lang w:val="id-ID"/>
        </w:rPr>
        <w:t xml:space="preserve">Desian furnitur rotan Indonesia diminati masyarakat AS Tersedia di </w:t>
      </w:r>
      <w:r>
        <w:rPr>
          <w:i/>
          <w:iCs/>
          <w:sz w:val="23"/>
          <w:szCs w:val="23"/>
          <w:lang w:val="id-ID"/>
        </w:rPr>
        <w:tab/>
      </w:r>
      <w:r>
        <w:rPr>
          <w:i/>
          <w:iCs/>
          <w:sz w:val="23"/>
          <w:szCs w:val="23"/>
          <w:lang w:val="id-ID"/>
        </w:rPr>
        <w:tab/>
      </w:r>
      <w:r>
        <w:rPr>
          <w:sz w:val="23"/>
          <w:szCs w:val="23"/>
        </w:rPr>
        <w:t>http://www.tubasmedia.com/desain-rotan-indonesia-diminati-konsumen-</w:t>
      </w:r>
      <w:r>
        <w:rPr>
          <w:sz w:val="23"/>
          <w:szCs w:val="23"/>
          <w:lang w:val="id-ID"/>
        </w:rPr>
        <w:tab/>
      </w:r>
      <w:r>
        <w:rPr>
          <w:sz w:val="23"/>
          <w:szCs w:val="23"/>
          <w:lang w:val="id-ID"/>
        </w:rPr>
        <w:tab/>
      </w:r>
      <w:r>
        <w:rPr>
          <w:sz w:val="23"/>
          <w:szCs w:val="23"/>
        </w:rPr>
        <w:t>as/comment-page-1/#.WXT0bPmGPIU</w:t>
      </w:r>
      <w:r>
        <w:rPr>
          <w:sz w:val="23"/>
          <w:szCs w:val="23"/>
          <w:lang w:val="id-ID"/>
        </w:rPr>
        <w:t xml:space="preserve"> diakses pada 8 febuari 2017</w:t>
      </w:r>
    </w:p>
    <w:p w:rsidR="00EC0AA8" w:rsidRDefault="00EC0AA8">
      <w:pPr>
        <w:pStyle w:val="FootnoteText"/>
        <w:snapToGrid w:val="0"/>
        <w:spacing w:line="240" w:lineRule="auto"/>
        <w:jc w:val="both"/>
        <w:rPr>
          <w:sz w:val="23"/>
          <w:szCs w:val="23"/>
          <w:lang w:val="id-ID"/>
        </w:rPr>
      </w:pPr>
    </w:p>
    <w:p w:rsidR="00EC0AA8" w:rsidRDefault="00D26423" w:rsidP="001458D0">
      <w:pPr>
        <w:pStyle w:val="FootnoteText"/>
        <w:spacing w:afterLines="100" w:after="240" w:line="240" w:lineRule="auto"/>
        <w:jc w:val="both"/>
        <w:rPr>
          <w:sz w:val="23"/>
          <w:szCs w:val="23"/>
          <w:lang w:val="id-ID"/>
        </w:rPr>
      </w:pPr>
      <w:r>
        <w:rPr>
          <w:i/>
          <w:iCs/>
          <w:sz w:val="23"/>
          <w:szCs w:val="23"/>
        </w:rPr>
        <w:t>Ekonomi</w:t>
      </w:r>
      <w:r>
        <w:rPr>
          <w:i/>
          <w:iCs/>
          <w:sz w:val="23"/>
          <w:szCs w:val="23"/>
          <w:lang w:val="id-ID"/>
        </w:rPr>
        <w:t xml:space="preserve"> </w:t>
      </w:r>
      <w:r>
        <w:rPr>
          <w:i/>
          <w:iCs/>
          <w:sz w:val="23"/>
          <w:szCs w:val="23"/>
        </w:rPr>
        <w:t>komoditas</w:t>
      </w:r>
      <w:r>
        <w:rPr>
          <w:i/>
          <w:iCs/>
          <w:sz w:val="23"/>
          <w:szCs w:val="23"/>
          <w:lang w:val="id-ID"/>
        </w:rPr>
        <w:t xml:space="preserve"> </w:t>
      </w:r>
      <w:r>
        <w:rPr>
          <w:i/>
          <w:iCs/>
          <w:sz w:val="23"/>
          <w:szCs w:val="23"/>
        </w:rPr>
        <w:t>rotan</w:t>
      </w:r>
      <w:r>
        <w:rPr>
          <w:i/>
          <w:iCs/>
          <w:sz w:val="23"/>
          <w:szCs w:val="23"/>
          <w:lang w:val="id-ID"/>
        </w:rPr>
        <w:t xml:space="preserve"> </w:t>
      </w:r>
      <w:proofErr w:type="gramStart"/>
      <w:r>
        <w:rPr>
          <w:i/>
          <w:iCs/>
          <w:sz w:val="23"/>
          <w:szCs w:val="23"/>
        </w:rPr>
        <w:t>indonesia</w:t>
      </w:r>
      <w:proofErr w:type="gramEnd"/>
      <w:r>
        <w:rPr>
          <w:i/>
          <w:iCs/>
          <w:sz w:val="23"/>
          <w:szCs w:val="23"/>
          <w:lang w:val="id-ID"/>
        </w:rPr>
        <w:t xml:space="preserve"> </w:t>
      </w:r>
      <w:r>
        <w:rPr>
          <w:i/>
          <w:iCs/>
          <w:sz w:val="23"/>
          <w:szCs w:val="23"/>
        </w:rPr>
        <w:t>menuju</w:t>
      </w:r>
      <w:r>
        <w:rPr>
          <w:i/>
          <w:iCs/>
          <w:sz w:val="23"/>
          <w:szCs w:val="23"/>
          <w:lang w:val="id-ID"/>
        </w:rPr>
        <w:t xml:space="preserve"> </w:t>
      </w:r>
      <w:r>
        <w:rPr>
          <w:i/>
          <w:iCs/>
          <w:sz w:val="23"/>
          <w:szCs w:val="23"/>
        </w:rPr>
        <w:t>kebangkitan</w:t>
      </w:r>
      <w:r>
        <w:rPr>
          <w:i/>
          <w:iCs/>
          <w:sz w:val="23"/>
          <w:szCs w:val="23"/>
          <w:lang w:val="id-ID"/>
        </w:rPr>
        <w:t xml:space="preserve"> </w:t>
      </w:r>
      <w:r>
        <w:rPr>
          <w:i/>
          <w:iCs/>
          <w:sz w:val="23"/>
          <w:szCs w:val="23"/>
        </w:rPr>
        <w:t>atau</w:t>
      </w:r>
      <w:r>
        <w:rPr>
          <w:i/>
          <w:iCs/>
          <w:sz w:val="23"/>
          <w:szCs w:val="23"/>
          <w:lang w:val="id-ID"/>
        </w:rPr>
        <w:t xml:space="preserve"> </w:t>
      </w:r>
      <w:r>
        <w:rPr>
          <w:i/>
          <w:iCs/>
          <w:sz w:val="23"/>
          <w:szCs w:val="23"/>
        </w:rPr>
        <w:t>keterpurukan</w:t>
      </w:r>
      <w:r>
        <w:rPr>
          <w:i/>
          <w:iCs/>
          <w:sz w:val="23"/>
          <w:szCs w:val="23"/>
          <w:lang w:val="id-ID"/>
        </w:rPr>
        <w:t xml:space="preserve"> t</w:t>
      </w:r>
      <w:r>
        <w:rPr>
          <w:sz w:val="23"/>
          <w:szCs w:val="23"/>
          <w:lang w:val="id-ID"/>
        </w:rPr>
        <w:t xml:space="preserve">ersedia </w:t>
      </w:r>
      <w:r>
        <w:rPr>
          <w:sz w:val="23"/>
          <w:szCs w:val="23"/>
          <w:lang w:val="id-ID"/>
        </w:rPr>
        <w:tab/>
      </w:r>
      <w:r>
        <w:rPr>
          <w:sz w:val="23"/>
          <w:szCs w:val="23"/>
          <w:lang w:val="id-ID"/>
        </w:rPr>
        <w:tab/>
      </w:r>
      <w:r>
        <w:rPr>
          <w:sz w:val="23"/>
          <w:szCs w:val="23"/>
          <w:lang w:val="id-ID"/>
        </w:rPr>
        <w:t xml:space="preserve">di </w:t>
      </w:r>
      <w:hyperlink r:id="rId9" w:history="1">
        <w:r>
          <w:rPr>
            <w:rStyle w:val="Hyperlink"/>
            <w:color w:val="auto"/>
            <w:sz w:val="23"/>
            <w:szCs w:val="23"/>
            <w:u w:val="none"/>
          </w:rPr>
          <w:t>http://www.mongabay.co.id</w:t>
        </w:r>
      </w:hyperlink>
      <w:r>
        <w:rPr>
          <w:sz w:val="23"/>
          <w:szCs w:val="23"/>
        </w:rPr>
        <w:t xml:space="preserve"> di akses pada 27 november 2015</w:t>
      </w:r>
      <w:r>
        <w:rPr>
          <w:sz w:val="23"/>
          <w:szCs w:val="23"/>
          <w:lang w:val="id-ID"/>
        </w:rPr>
        <w:t xml:space="preserve">, pkl.20:13 </w:t>
      </w:r>
      <w:r>
        <w:rPr>
          <w:sz w:val="23"/>
          <w:szCs w:val="23"/>
          <w:lang w:val="id-ID"/>
        </w:rPr>
        <w:tab/>
      </w:r>
      <w:r>
        <w:rPr>
          <w:sz w:val="23"/>
          <w:szCs w:val="23"/>
          <w:lang w:val="id-ID"/>
        </w:rPr>
        <w:tab/>
      </w:r>
      <w:r>
        <w:rPr>
          <w:sz w:val="23"/>
          <w:szCs w:val="23"/>
          <w:lang w:val="id-ID"/>
        </w:rPr>
        <w:t>wita</w:t>
      </w:r>
    </w:p>
    <w:p w:rsidR="00EC0AA8" w:rsidRDefault="00D26423">
      <w:pPr>
        <w:pStyle w:val="FootnoteText"/>
        <w:snapToGrid w:val="0"/>
        <w:spacing w:line="240" w:lineRule="auto"/>
        <w:jc w:val="both"/>
        <w:rPr>
          <w:sz w:val="23"/>
          <w:szCs w:val="23"/>
          <w:lang w:val="id-ID"/>
        </w:rPr>
      </w:pPr>
      <w:r>
        <w:rPr>
          <w:i/>
          <w:iCs/>
          <w:sz w:val="23"/>
          <w:szCs w:val="23"/>
        </w:rPr>
        <w:t>Ekspor</w:t>
      </w:r>
      <w:r>
        <w:rPr>
          <w:i/>
          <w:iCs/>
          <w:sz w:val="23"/>
          <w:szCs w:val="23"/>
          <w:lang w:val="id-ID"/>
        </w:rPr>
        <w:t xml:space="preserve"> </w:t>
      </w:r>
      <w:r>
        <w:rPr>
          <w:i/>
          <w:iCs/>
          <w:sz w:val="23"/>
          <w:szCs w:val="23"/>
        </w:rPr>
        <w:t>Furnitur</w:t>
      </w:r>
      <w:r>
        <w:rPr>
          <w:i/>
          <w:iCs/>
          <w:sz w:val="23"/>
          <w:szCs w:val="23"/>
          <w:lang w:val="id-ID"/>
        </w:rPr>
        <w:t xml:space="preserve"> </w:t>
      </w:r>
      <w:r>
        <w:rPr>
          <w:i/>
          <w:iCs/>
          <w:sz w:val="23"/>
          <w:szCs w:val="23"/>
        </w:rPr>
        <w:t>Rp18</w:t>
      </w:r>
      <w:r>
        <w:rPr>
          <w:i/>
          <w:iCs/>
          <w:sz w:val="23"/>
          <w:szCs w:val="23"/>
          <w:lang w:val="id-ID"/>
        </w:rPr>
        <w:t xml:space="preserve"> Triliun </w:t>
      </w:r>
      <w:r>
        <w:rPr>
          <w:sz w:val="23"/>
          <w:szCs w:val="23"/>
          <w:lang w:val="id-ID"/>
        </w:rPr>
        <w:t xml:space="preserve">tersedia di </w:t>
      </w:r>
      <w:r>
        <w:rPr>
          <w:sz w:val="23"/>
          <w:szCs w:val="23"/>
          <w:lang w:val="id-ID"/>
        </w:rPr>
        <w:tab/>
      </w:r>
      <w:r>
        <w:rPr>
          <w:sz w:val="23"/>
          <w:szCs w:val="23"/>
          <w:lang w:val="id-ID"/>
        </w:rPr>
        <w:tab/>
      </w:r>
      <w:r>
        <w:rPr>
          <w:sz w:val="23"/>
          <w:szCs w:val="23"/>
          <w:lang w:val="id-ID"/>
        </w:rPr>
        <w:tab/>
      </w:r>
      <w:r>
        <w:rPr>
          <w:sz w:val="23"/>
          <w:szCs w:val="23"/>
          <w:lang w:val="id-ID"/>
        </w:rPr>
        <w:tab/>
      </w:r>
      <w:r>
        <w:rPr>
          <w:sz w:val="23"/>
          <w:szCs w:val="23"/>
          <w:lang w:val="id-ID"/>
        </w:rPr>
        <w:tab/>
      </w:r>
      <w:r>
        <w:rPr>
          <w:sz w:val="23"/>
          <w:szCs w:val="23"/>
          <w:lang w:val="id-ID"/>
        </w:rPr>
        <w:tab/>
      </w:r>
      <w:hyperlink r:id="rId10" w:history="1">
        <w:r>
          <w:rPr>
            <w:rStyle w:val="Hyperlink"/>
            <w:color w:val="auto"/>
            <w:sz w:val="23"/>
            <w:szCs w:val="23"/>
            <w:u w:val="none"/>
          </w:rPr>
          <w:t>http://www.kemenperin.go.id/artikel/5232/2013,-</w:t>
        </w:r>
      </w:hyperlink>
      <w:r>
        <w:rPr>
          <w:sz w:val="23"/>
          <w:szCs w:val="23"/>
          <w:lang w:val="id-ID"/>
        </w:rPr>
        <w:t xml:space="preserve"> </w:t>
      </w:r>
      <w:r>
        <w:rPr>
          <w:sz w:val="23"/>
          <w:szCs w:val="23"/>
          <w:lang w:val="id-ID"/>
        </w:rPr>
        <w:t xml:space="preserve">diakses pada 20 Januari </w:t>
      </w:r>
      <w:r>
        <w:rPr>
          <w:sz w:val="23"/>
          <w:szCs w:val="23"/>
          <w:lang w:val="id-ID"/>
        </w:rPr>
        <w:tab/>
      </w:r>
      <w:r>
        <w:rPr>
          <w:sz w:val="23"/>
          <w:szCs w:val="23"/>
          <w:lang w:val="id-ID"/>
        </w:rPr>
        <w:tab/>
      </w:r>
      <w:r>
        <w:rPr>
          <w:sz w:val="23"/>
          <w:szCs w:val="23"/>
          <w:lang w:val="id-ID"/>
        </w:rPr>
        <w:t>2016</w:t>
      </w:r>
    </w:p>
    <w:p w:rsidR="00EC0AA8" w:rsidRDefault="00D26423" w:rsidP="001458D0">
      <w:pPr>
        <w:pStyle w:val="FootnoteText"/>
        <w:snapToGrid w:val="0"/>
        <w:spacing w:after="0" w:line="240" w:lineRule="auto"/>
        <w:jc w:val="both"/>
        <w:rPr>
          <w:sz w:val="23"/>
          <w:szCs w:val="23"/>
          <w:lang w:val="id-ID"/>
        </w:rPr>
      </w:pPr>
      <w:r>
        <w:rPr>
          <w:i/>
          <w:iCs/>
          <w:sz w:val="23"/>
          <w:szCs w:val="23"/>
        </w:rPr>
        <w:t>Ekspor</w:t>
      </w:r>
      <w:r>
        <w:rPr>
          <w:i/>
          <w:iCs/>
          <w:sz w:val="23"/>
          <w:szCs w:val="23"/>
          <w:lang w:val="id-ID"/>
        </w:rPr>
        <w:t xml:space="preserve"> </w:t>
      </w:r>
      <w:r>
        <w:rPr>
          <w:i/>
          <w:iCs/>
          <w:sz w:val="23"/>
          <w:szCs w:val="23"/>
        </w:rPr>
        <w:t>mebel</w:t>
      </w:r>
      <w:r>
        <w:rPr>
          <w:i/>
          <w:iCs/>
          <w:sz w:val="23"/>
          <w:szCs w:val="23"/>
          <w:lang w:val="id-ID"/>
        </w:rPr>
        <w:t xml:space="preserve"> </w:t>
      </w:r>
      <w:r>
        <w:rPr>
          <w:i/>
          <w:iCs/>
          <w:sz w:val="23"/>
          <w:szCs w:val="23"/>
        </w:rPr>
        <w:t>Rotan</w:t>
      </w:r>
      <w:r>
        <w:rPr>
          <w:sz w:val="23"/>
          <w:szCs w:val="23"/>
          <w:lang w:val="id-ID"/>
        </w:rPr>
        <w:t xml:space="preserve"> tersedia di </w:t>
      </w:r>
      <w:r>
        <w:rPr>
          <w:sz w:val="23"/>
          <w:szCs w:val="23"/>
        </w:rPr>
        <w:t>http://www.kemenperin.go.id/artikel/4859/</w:t>
      </w:r>
      <w:r>
        <w:rPr>
          <w:sz w:val="23"/>
          <w:szCs w:val="23"/>
          <w:lang w:val="id-ID"/>
        </w:rPr>
        <w:t xml:space="preserve"> </w:t>
      </w:r>
    </w:p>
    <w:p w:rsidR="00EC0AA8" w:rsidRDefault="00D26423" w:rsidP="001458D0">
      <w:pPr>
        <w:pStyle w:val="FootnoteText"/>
        <w:snapToGrid w:val="0"/>
        <w:spacing w:after="0" w:line="240" w:lineRule="auto"/>
        <w:ind w:firstLine="720"/>
        <w:jc w:val="both"/>
        <w:rPr>
          <w:sz w:val="23"/>
          <w:szCs w:val="23"/>
          <w:lang w:val="id-ID"/>
        </w:rPr>
      </w:pPr>
      <w:r>
        <w:rPr>
          <w:sz w:val="23"/>
          <w:szCs w:val="23"/>
          <w:lang w:val="id-ID"/>
        </w:rPr>
        <w:t>diakses pada 09 September 2016</w:t>
      </w:r>
    </w:p>
    <w:p w:rsidR="001458D0" w:rsidRDefault="001458D0" w:rsidP="001458D0">
      <w:pPr>
        <w:pStyle w:val="FootnoteText"/>
        <w:snapToGrid w:val="0"/>
        <w:spacing w:after="0" w:line="240" w:lineRule="auto"/>
        <w:ind w:firstLine="720"/>
        <w:jc w:val="both"/>
        <w:rPr>
          <w:sz w:val="23"/>
          <w:szCs w:val="23"/>
          <w:lang w:val="id-ID"/>
        </w:rPr>
      </w:pPr>
    </w:p>
    <w:p w:rsidR="00EC0AA8" w:rsidRDefault="00D26423" w:rsidP="001458D0">
      <w:pPr>
        <w:pStyle w:val="FootnoteText"/>
        <w:spacing w:afterLines="100" w:after="240" w:line="240" w:lineRule="auto"/>
        <w:jc w:val="both"/>
        <w:rPr>
          <w:sz w:val="23"/>
          <w:szCs w:val="23"/>
        </w:rPr>
      </w:pPr>
      <w:r>
        <w:rPr>
          <w:i/>
          <w:sz w:val="23"/>
          <w:szCs w:val="23"/>
        </w:rPr>
        <w:t xml:space="preserve">Ekspor dan Furniture </w:t>
      </w:r>
      <w:proofErr w:type="gramStart"/>
      <w:r>
        <w:rPr>
          <w:i/>
          <w:sz w:val="23"/>
          <w:szCs w:val="23"/>
        </w:rPr>
        <w:t>ke  AS</w:t>
      </w:r>
      <w:proofErr w:type="gramEnd"/>
      <w:r>
        <w:rPr>
          <w:i/>
          <w:sz w:val="23"/>
          <w:szCs w:val="23"/>
        </w:rPr>
        <w:t xml:space="preserve"> </w:t>
      </w:r>
      <w:r>
        <w:rPr>
          <w:iCs/>
          <w:sz w:val="23"/>
          <w:szCs w:val="23"/>
          <w:lang w:val="id-ID"/>
        </w:rPr>
        <w:t xml:space="preserve">tersedia di </w:t>
      </w:r>
      <w:hyperlink r:id="rId11" w:history="1">
        <w:r>
          <w:rPr>
            <w:rStyle w:val="Hyperlink"/>
            <w:i/>
            <w:color w:val="000000"/>
            <w:sz w:val="23"/>
            <w:szCs w:val="23"/>
            <w:u w:val="none"/>
          </w:rPr>
          <w:t>http</w:t>
        </w:r>
        <w:r>
          <w:rPr>
            <w:rStyle w:val="Hyperlink"/>
            <w:color w:val="000000"/>
            <w:sz w:val="23"/>
            <w:szCs w:val="23"/>
            <w:u w:val="none"/>
          </w:rPr>
          <w:t>://djpen.kemendag.go.id/pdf</w:t>
        </w:r>
      </w:hyperlink>
      <w:r>
        <w:rPr>
          <w:rStyle w:val="Hyperlink"/>
          <w:color w:val="000000"/>
          <w:sz w:val="23"/>
          <w:szCs w:val="23"/>
          <w:u w:val="none"/>
        </w:rPr>
        <w:t xml:space="preserve"> Hal.14-15 </w:t>
      </w:r>
      <w:r>
        <w:rPr>
          <w:color w:val="000000"/>
          <w:sz w:val="23"/>
          <w:szCs w:val="23"/>
        </w:rPr>
        <w:t xml:space="preserve"> </w:t>
      </w:r>
      <w:r>
        <w:rPr>
          <w:color w:val="000000"/>
          <w:sz w:val="23"/>
          <w:szCs w:val="23"/>
          <w:lang w:val="id-ID"/>
        </w:rPr>
        <w:tab/>
      </w:r>
      <w:r>
        <w:rPr>
          <w:color w:val="000000"/>
          <w:sz w:val="23"/>
          <w:szCs w:val="23"/>
          <w:lang w:val="id-ID"/>
        </w:rPr>
        <w:tab/>
      </w:r>
      <w:r>
        <w:rPr>
          <w:sz w:val="23"/>
          <w:szCs w:val="23"/>
        </w:rPr>
        <w:t>diakses pada 19 november 2015</w:t>
      </w:r>
    </w:p>
    <w:p w:rsidR="00EC0AA8" w:rsidRDefault="00D26423">
      <w:pPr>
        <w:pStyle w:val="FootnoteText"/>
        <w:snapToGrid w:val="0"/>
        <w:spacing w:line="240" w:lineRule="auto"/>
        <w:jc w:val="both"/>
        <w:rPr>
          <w:sz w:val="23"/>
          <w:szCs w:val="23"/>
          <w:lang w:val="id-ID"/>
        </w:rPr>
      </w:pPr>
      <w:r>
        <w:rPr>
          <w:i/>
          <w:iCs/>
          <w:sz w:val="23"/>
          <w:szCs w:val="23"/>
          <w:lang w:val="id-ID"/>
        </w:rPr>
        <w:t>F</w:t>
      </w:r>
      <w:r>
        <w:rPr>
          <w:i/>
          <w:iCs/>
          <w:sz w:val="23"/>
          <w:szCs w:val="23"/>
          <w:lang w:val="id-ID"/>
        </w:rPr>
        <w:t xml:space="preserve">urnitur </w:t>
      </w:r>
      <w:r>
        <w:rPr>
          <w:i/>
          <w:iCs/>
          <w:sz w:val="23"/>
          <w:szCs w:val="23"/>
          <w:lang w:val="id-ID"/>
        </w:rPr>
        <w:t>Indonesia di minati di Amerika Serikat tersedia di</w:t>
      </w:r>
      <w:r>
        <w:rPr>
          <w:i/>
          <w:iCs/>
          <w:sz w:val="23"/>
          <w:szCs w:val="23"/>
        </w:rPr>
        <w:t xml:space="preserve"> </w:t>
      </w:r>
      <w:r>
        <w:rPr>
          <w:i/>
          <w:iCs/>
          <w:sz w:val="23"/>
          <w:szCs w:val="23"/>
          <w:lang w:val="id-ID"/>
        </w:rPr>
        <w:tab/>
      </w:r>
      <w:r>
        <w:rPr>
          <w:i/>
          <w:iCs/>
          <w:sz w:val="23"/>
          <w:szCs w:val="23"/>
          <w:lang w:val="id-ID"/>
        </w:rPr>
        <w:tab/>
      </w:r>
      <w:hyperlink r:id="rId12" w:history="1">
        <w:r>
          <w:rPr>
            <w:rStyle w:val="Hyperlink"/>
            <w:color w:val="auto"/>
            <w:sz w:val="23"/>
            <w:szCs w:val="23"/>
            <w:u w:val="none"/>
          </w:rPr>
          <w:t>http://www.antaranews.com/berita/390404/furnitur-indonesia-dimina</w:t>
        </w:r>
        <w:r>
          <w:rPr>
            <w:rStyle w:val="Hyperlink"/>
            <w:color w:val="auto"/>
            <w:sz w:val="23"/>
            <w:szCs w:val="23"/>
            <w:u w:val="none"/>
          </w:rPr>
          <w:t>ti-di-</w:t>
        </w:r>
      </w:hyperlink>
      <w:r>
        <w:rPr>
          <w:sz w:val="23"/>
          <w:szCs w:val="23"/>
          <w:lang w:val="id-ID"/>
        </w:rPr>
        <w:tab/>
      </w:r>
      <w:r>
        <w:rPr>
          <w:sz w:val="23"/>
          <w:szCs w:val="23"/>
          <w:lang w:val="id-ID"/>
        </w:rPr>
        <w:tab/>
      </w:r>
      <w:r>
        <w:rPr>
          <w:sz w:val="23"/>
          <w:szCs w:val="23"/>
        </w:rPr>
        <w:t>amerika-serikat</w:t>
      </w:r>
      <w:r>
        <w:rPr>
          <w:sz w:val="23"/>
          <w:szCs w:val="23"/>
          <w:lang w:val="id-ID"/>
        </w:rPr>
        <w:t xml:space="preserve"> diakses pada 20 maret 2017</w:t>
      </w:r>
    </w:p>
    <w:p w:rsidR="00EC0AA8" w:rsidRDefault="00D26423">
      <w:pPr>
        <w:pStyle w:val="FootnoteText"/>
        <w:snapToGrid w:val="0"/>
        <w:spacing w:line="240" w:lineRule="auto"/>
        <w:jc w:val="both"/>
        <w:rPr>
          <w:sz w:val="23"/>
          <w:szCs w:val="23"/>
          <w:lang w:val="id-ID"/>
        </w:rPr>
      </w:pPr>
      <w:r>
        <w:rPr>
          <w:i/>
          <w:iCs/>
          <w:sz w:val="23"/>
          <w:szCs w:val="23"/>
          <w:lang w:val="id-ID"/>
        </w:rPr>
        <w:t>Harga Rotan Rendah</w:t>
      </w:r>
      <w:r>
        <w:rPr>
          <w:sz w:val="23"/>
          <w:szCs w:val="23"/>
          <w:lang w:val="id-ID"/>
        </w:rPr>
        <w:t xml:space="preserve"> Tersedia di </w:t>
      </w:r>
      <w:hyperlink r:id="rId13" w:history="1">
        <w:r>
          <w:rPr>
            <w:rStyle w:val="Hyperlink"/>
            <w:color w:val="auto"/>
            <w:sz w:val="23"/>
            <w:szCs w:val="23"/>
            <w:u w:val="none"/>
          </w:rPr>
          <w:t>http://www.kemenperin.go.id/artikel/3744/Harga-</w:t>
        </w:r>
      </w:hyperlink>
      <w:r>
        <w:rPr>
          <w:sz w:val="23"/>
          <w:szCs w:val="23"/>
          <w:lang w:val="id-ID"/>
        </w:rPr>
        <w:tab/>
      </w:r>
      <w:r>
        <w:rPr>
          <w:sz w:val="23"/>
          <w:szCs w:val="23"/>
          <w:lang w:val="id-ID"/>
        </w:rPr>
        <w:tab/>
      </w:r>
      <w:r>
        <w:rPr>
          <w:sz w:val="23"/>
          <w:szCs w:val="23"/>
        </w:rPr>
        <w:t>Rendah,-Pengepul-Enggan-Jual-Rotan</w:t>
      </w:r>
      <w:r>
        <w:rPr>
          <w:sz w:val="23"/>
          <w:szCs w:val="23"/>
          <w:lang w:val="id-ID"/>
        </w:rPr>
        <w:t xml:space="preserve">di akses pada11 </w:t>
      </w:r>
      <w:r>
        <w:rPr>
          <w:sz w:val="23"/>
          <w:szCs w:val="23"/>
          <w:lang w:val="id-ID"/>
        </w:rPr>
        <w:t>Desember 2016</w:t>
      </w:r>
    </w:p>
    <w:p w:rsidR="00EC0AA8" w:rsidRDefault="00D26423" w:rsidP="001458D0">
      <w:pPr>
        <w:pStyle w:val="FootnoteText"/>
        <w:spacing w:afterLines="100" w:after="240" w:line="240" w:lineRule="auto"/>
        <w:jc w:val="both"/>
        <w:rPr>
          <w:rFonts w:eastAsia="SimSun"/>
          <w:sz w:val="23"/>
          <w:szCs w:val="23"/>
        </w:rPr>
      </w:pPr>
      <w:r>
        <w:rPr>
          <w:i/>
          <w:sz w:val="23"/>
          <w:szCs w:val="23"/>
        </w:rPr>
        <w:lastRenderedPageBreak/>
        <w:t>Hasil penelitian rotan</w:t>
      </w:r>
      <w:r>
        <w:rPr>
          <w:sz w:val="23"/>
          <w:szCs w:val="23"/>
        </w:rPr>
        <w:t xml:space="preserve"> tersedia di </w:t>
      </w:r>
      <w:r>
        <w:rPr>
          <w:rFonts w:eastAsia="SimSun"/>
          <w:sz w:val="23"/>
          <w:szCs w:val="23"/>
        </w:rPr>
        <w:t xml:space="preserve">http://www.dephut.go.id/files/Sari Hasil Penelitian </w:t>
      </w:r>
      <w:r>
        <w:rPr>
          <w:rFonts w:eastAsia="SimSun"/>
          <w:sz w:val="23"/>
          <w:szCs w:val="23"/>
          <w:lang w:val="id-ID"/>
        </w:rPr>
        <w:tab/>
      </w:r>
      <w:r>
        <w:rPr>
          <w:rFonts w:eastAsia="SimSun"/>
          <w:sz w:val="23"/>
          <w:szCs w:val="23"/>
          <w:lang w:val="id-ID"/>
        </w:rPr>
        <w:tab/>
      </w:r>
      <w:proofErr w:type="gramStart"/>
      <w:r>
        <w:rPr>
          <w:rFonts w:eastAsia="SimSun"/>
          <w:sz w:val="23"/>
          <w:szCs w:val="23"/>
        </w:rPr>
        <w:t>Rotan .</w:t>
      </w:r>
      <w:proofErr w:type="gramEnd"/>
      <w:r>
        <w:rPr>
          <w:rFonts w:eastAsia="SimSun"/>
          <w:sz w:val="23"/>
          <w:szCs w:val="23"/>
        </w:rPr>
        <w:t xml:space="preserve"> </w:t>
      </w:r>
      <w:proofErr w:type="gramStart"/>
      <w:r>
        <w:rPr>
          <w:rFonts w:eastAsia="SimSun"/>
          <w:sz w:val="23"/>
          <w:szCs w:val="23"/>
        </w:rPr>
        <w:t>pdf</w:t>
      </w:r>
      <w:proofErr w:type="gramEnd"/>
      <w:r>
        <w:rPr>
          <w:rFonts w:eastAsia="SimSun"/>
          <w:sz w:val="23"/>
          <w:szCs w:val="23"/>
        </w:rPr>
        <w:t xml:space="preserve">. </w:t>
      </w:r>
      <w:proofErr w:type="gramStart"/>
      <w:r>
        <w:rPr>
          <w:rFonts w:eastAsia="SimSun"/>
          <w:sz w:val="23"/>
          <w:szCs w:val="23"/>
        </w:rPr>
        <w:t>Diakses pada tanggal 30 Januari 2016.</w:t>
      </w:r>
      <w:proofErr w:type="gramEnd"/>
    </w:p>
    <w:p w:rsidR="00EC0AA8" w:rsidRDefault="00D26423" w:rsidP="001458D0">
      <w:pPr>
        <w:autoSpaceDE w:val="0"/>
        <w:autoSpaceDN w:val="0"/>
        <w:adjustRightInd w:val="0"/>
        <w:spacing w:afterLines="100" w:after="240" w:line="240" w:lineRule="auto"/>
        <w:jc w:val="both"/>
        <w:rPr>
          <w:sz w:val="23"/>
          <w:szCs w:val="23"/>
          <w:lang w:val="id-ID"/>
        </w:rPr>
      </w:pPr>
      <w:r>
        <w:rPr>
          <w:sz w:val="23"/>
          <w:szCs w:val="23"/>
          <w:lang w:val="id-ID"/>
        </w:rPr>
        <w:t xml:space="preserve">Mentri </w:t>
      </w:r>
      <w:r>
        <w:rPr>
          <w:sz w:val="23"/>
          <w:szCs w:val="23"/>
        </w:rPr>
        <w:t xml:space="preserve">Perdagangan, 2009. </w:t>
      </w:r>
      <w:r>
        <w:rPr>
          <w:i/>
          <w:iCs/>
          <w:sz w:val="23"/>
          <w:szCs w:val="23"/>
        </w:rPr>
        <w:t xml:space="preserve">Peraturan Menteri Perdagangan </w:t>
      </w:r>
      <w:r>
        <w:rPr>
          <w:i/>
          <w:iCs/>
          <w:sz w:val="23"/>
          <w:szCs w:val="23"/>
          <w:lang w:val="id-ID"/>
        </w:rPr>
        <w:tab/>
      </w:r>
      <w:r>
        <w:rPr>
          <w:i/>
          <w:iCs/>
          <w:sz w:val="23"/>
          <w:szCs w:val="23"/>
          <w:lang w:val="id-ID"/>
        </w:rPr>
        <w:tab/>
      </w:r>
      <w:r>
        <w:rPr>
          <w:i/>
          <w:iCs/>
          <w:sz w:val="23"/>
          <w:szCs w:val="23"/>
        </w:rPr>
        <w:t>No.36/MDAG/PER/8/2009</w:t>
      </w:r>
      <w:r>
        <w:rPr>
          <w:sz w:val="23"/>
          <w:szCs w:val="23"/>
        </w:rPr>
        <w:t>,</w:t>
      </w:r>
      <w:r>
        <w:rPr>
          <w:sz w:val="23"/>
          <w:szCs w:val="23"/>
          <w:lang w:val="id-ID"/>
        </w:rPr>
        <w:t xml:space="preserve"> tersedia di</w:t>
      </w:r>
      <w:r>
        <w:rPr>
          <w:sz w:val="23"/>
          <w:szCs w:val="23"/>
        </w:rPr>
        <w:t xml:space="preserve"> http//www.inatrade.kemendag.go.id</w:t>
      </w:r>
      <w:r>
        <w:rPr>
          <w:sz w:val="23"/>
          <w:szCs w:val="23"/>
          <w:lang w:val="id-ID"/>
        </w:rPr>
        <w:t xml:space="preserve">, </w:t>
      </w:r>
      <w:r>
        <w:rPr>
          <w:sz w:val="23"/>
          <w:szCs w:val="23"/>
          <w:lang w:val="id-ID"/>
        </w:rPr>
        <w:tab/>
      </w:r>
      <w:r>
        <w:rPr>
          <w:sz w:val="23"/>
          <w:szCs w:val="23"/>
          <w:lang w:val="id-ID"/>
        </w:rPr>
        <w:tab/>
      </w:r>
      <w:r>
        <w:rPr>
          <w:sz w:val="23"/>
          <w:szCs w:val="23"/>
          <w:lang w:val="id-ID"/>
        </w:rPr>
        <w:t xml:space="preserve">di aksesk 19 </w:t>
      </w:r>
      <w:proofErr w:type="gramStart"/>
      <w:r>
        <w:rPr>
          <w:sz w:val="23"/>
          <w:szCs w:val="23"/>
          <w:lang w:val="id-ID"/>
        </w:rPr>
        <w:t>september</w:t>
      </w:r>
      <w:proofErr w:type="gramEnd"/>
      <w:r>
        <w:rPr>
          <w:sz w:val="23"/>
          <w:szCs w:val="23"/>
          <w:lang w:val="id-ID"/>
        </w:rPr>
        <w:t xml:space="preserve"> 2016</w:t>
      </w:r>
    </w:p>
    <w:p w:rsidR="00EC0AA8" w:rsidRDefault="00D26423" w:rsidP="001458D0">
      <w:pPr>
        <w:autoSpaceDE w:val="0"/>
        <w:autoSpaceDN w:val="0"/>
        <w:adjustRightInd w:val="0"/>
        <w:spacing w:afterLines="100" w:after="240" w:line="240" w:lineRule="auto"/>
        <w:jc w:val="both"/>
        <w:rPr>
          <w:sz w:val="23"/>
          <w:szCs w:val="23"/>
        </w:rPr>
      </w:pPr>
      <w:r>
        <w:rPr>
          <w:i/>
          <w:iCs/>
          <w:sz w:val="23"/>
          <w:szCs w:val="23"/>
        </w:rPr>
        <w:t>Peraturan Menteri Peindustrian No. 90/M-IND/PER/11/2011</w:t>
      </w:r>
      <w:proofErr w:type="gramStart"/>
      <w:r>
        <w:rPr>
          <w:sz w:val="23"/>
          <w:szCs w:val="23"/>
        </w:rPr>
        <w:t>,pdf</w:t>
      </w:r>
      <w:proofErr w:type="gramEnd"/>
      <w:r>
        <w:rPr>
          <w:sz w:val="23"/>
          <w:szCs w:val="23"/>
          <w:lang w:val="id-ID"/>
        </w:rPr>
        <w:t>.</w:t>
      </w:r>
      <w:r>
        <w:rPr>
          <w:sz w:val="23"/>
          <w:szCs w:val="23"/>
        </w:rPr>
        <w:t xml:space="preserve"> Di</w:t>
      </w:r>
      <w:r>
        <w:rPr>
          <w:sz w:val="23"/>
          <w:szCs w:val="23"/>
          <w:lang w:val="id-ID"/>
        </w:rPr>
        <w:t xml:space="preserve"> </w:t>
      </w:r>
      <w:r>
        <w:rPr>
          <w:sz w:val="23"/>
          <w:szCs w:val="23"/>
        </w:rPr>
        <w:t xml:space="preserve">akses tanggal </w:t>
      </w:r>
      <w:r>
        <w:rPr>
          <w:sz w:val="23"/>
          <w:szCs w:val="23"/>
          <w:lang w:val="id-ID"/>
        </w:rPr>
        <w:tab/>
      </w:r>
      <w:r>
        <w:rPr>
          <w:sz w:val="23"/>
          <w:szCs w:val="23"/>
          <w:lang w:val="id-ID"/>
        </w:rPr>
        <w:tab/>
      </w:r>
      <w:r>
        <w:rPr>
          <w:sz w:val="23"/>
          <w:szCs w:val="23"/>
        </w:rPr>
        <w:t>10 Febuari 201</w:t>
      </w:r>
      <w:r>
        <w:rPr>
          <w:sz w:val="23"/>
          <w:szCs w:val="23"/>
          <w:lang w:val="id-ID"/>
        </w:rPr>
        <w:t>6</w:t>
      </w:r>
      <w:r>
        <w:rPr>
          <w:sz w:val="23"/>
          <w:szCs w:val="23"/>
        </w:rPr>
        <w:t xml:space="preserve"> </w:t>
      </w:r>
    </w:p>
    <w:p w:rsidR="00EC0AA8" w:rsidRDefault="00D26423" w:rsidP="001458D0">
      <w:pPr>
        <w:pStyle w:val="FootnoteText"/>
        <w:spacing w:afterLines="100" w:after="240" w:line="240" w:lineRule="auto"/>
        <w:jc w:val="both"/>
        <w:rPr>
          <w:color w:val="000000"/>
          <w:sz w:val="23"/>
          <w:szCs w:val="23"/>
        </w:rPr>
      </w:pPr>
      <w:r>
        <w:rPr>
          <w:rStyle w:val="Hyperlink"/>
          <w:i/>
          <w:iCs/>
          <w:color w:val="000000"/>
          <w:sz w:val="23"/>
          <w:szCs w:val="23"/>
          <w:u w:val="none"/>
        </w:rPr>
        <w:t>Pengusaha</w:t>
      </w:r>
      <w:r>
        <w:rPr>
          <w:rStyle w:val="Hyperlink"/>
          <w:i/>
          <w:iCs/>
          <w:color w:val="000000"/>
          <w:sz w:val="23"/>
          <w:szCs w:val="23"/>
          <w:u w:val="none"/>
          <w:lang w:val="id-ID"/>
        </w:rPr>
        <w:t xml:space="preserve"> </w:t>
      </w:r>
      <w:r>
        <w:rPr>
          <w:rStyle w:val="Hyperlink"/>
          <w:i/>
          <w:iCs/>
          <w:color w:val="000000"/>
          <w:sz w:val="23"/>
          <w:szCs w:val="23"/>
          <w:u w:val="none"/>
        </w:rPr>
        <w:t>rotan</w:t>
      </w:r>
      <w:r>
        <w:rPr>
          <w:rStyle w:val="Hyperlink"/>
          <w:i/>
          <w:iCs/>
          <w:color w:val="000000"/>
          <w:sz w:val="23"/>
          <w:szCs w:val="23"/>
          <w:u w:val="none"/>
          <w:lang w:val="id-ID"/>
        </w:rPr>
        <w:t xml:space="preserve"> </w:t>
      </w:r>
      <w:r>
        <w:rPr>
          <w:rStyle w:val="Hyperlink"/>
          <w:i/>
          <w:iCs/>
          <w:color w:val="000000"/>
          <w:sz w:val="23"/>
          <w:szCs w:val="23"/>
          <w:u w:val="none"/>
        </w:rPr>
        <w:t>masih</w:t>
      </w:r>
      <w:r>
        <w:rPr>
          <w:rStyle w:val="Hyperlink"/>
          <w:i/>
          <w:iCs/>
          <w:color w:val="000000"/>
          <w:sz w:val="23"/>
          <w:szCs w:val="23"/>
          <w:u w:val="none"/>
          <w:lang w:val="id-ID"/>
        </w:rPr>
        <w:t xml:space="preserve"> </w:t>
      </w:r>
      <w:r>
        <w:rPr>
          <w:rStyle w:val="Hyperlink"/>
          <w:i/>
          <w:iCs/>
          <w:color w:val="000000"/>
          <w:sz w:val="23"/>
          <w:szCs w:val="23"/>
          <w:u w:val="none"/>
        </w:rPr>
        <w:t>kesulitan</w:t>
      </w:r>
      <w:r>
        <w:rPr>
          <w:rStyle w:val="Hyperlink"/>
          <w:i/>
          <w:iCs/>
          <w:color w:val="000000"/>
          <w:sz w:val="23"/>
          <w:szCs w:val="23"/>
          <w:u w:val="none"/>
          <w:lang w:val="id-ID"/>
        </w:rPr>
        <w:t xml:space="preserve"> </w:t>
      </w:r>
      <w:r>
        <w:rPr>
          <w:rStyle w:val="Hyperlink"/>
          <w:i/>
          <w:iCs/>
          <w:color w:val="000000"/>
          <w:sz w:val="23"/>
          <w:szCs w:val="23"/>
          <w:u w:val="none"/>
        </w:rPr>
        <w:t>bahan</w:t>
      </w:r>
      <w:r>
        <w:rPr>
          <w:rStyle w:val="Hyperlink"/>
          <w:i/>
          <w:iCs/>
          <w:color w:val="000000"/>
          <w:sz w:val="23"/>
          <w:szCs w:val="23"/>
          <w:u w:val="none"/>
          <w:lang w:val="id-ID"/>
        </w:rPr>
        <w:t xml:space="preserve"> </w:t>
      </w:r>
      <w:proofErr w:type="gramStart"/>
      <w:r>
        <w:rPr>
          <w:rStyle w:val="Hyperlink"/>
          <w:i/>
          <w:iCs/>
          <w:color w:val="000000"/>
          <w:sz w:val="23"/>
          <w:szCs w:val="23"/>
          <w:u w:val="none"/>
        </w:rPr>
        <w:t>baku</w:t>
      </w:r>
      <w:proofErr w:type="gramEnd"/>
      <w:r>
        <w:rPr>
          <w:rStyle w:val="Hyperlink"/>
          <w:i/>
          <w:iCs/>
          <w:color w:val="000000"/>
          <w:sz w:val="23"/>
          <w:szCs w:val="23"/>
          <w:u w:val="none"/>
          <w:lang w:val="id-ID"/>
        </w:rPr>
        <w:t xml:space="preserve"> </w:t>
      </w:r>
      <w:r>
        <w:rPr>
          <w:rStyle w:val="Hyperlink"/>
          <w:color w:val="000000"/>
          <w:sz w:val="23"/>
          <w:szCs w:val="23"/>
          <w:u w:val="none"/>
          <w:lang w:val="id-ID"/>
        </w:rPr>
        <w:t xml:space="preserve">tersedia di </w:t>
      </w:r>
      <w:r>
        <w:rPr>
          <w:rStyle w:val="Hyperlink"/>
          <w:color w:val="000000"/>
          <w:sz w:val="23"/>
          <w:szCs w:val="23"/>
          <w:u w:val="none"/>
          <w:lang w:val="id-ID"/>
        </w:rPr>
        <w:tab/>
      </w:r>
      <w:r>
        <w:rPr>
          <w:rStyle w:val="Hyperlink"/>
          <w:color w:val="000000"/>
          <w:sz w:val="23"/>
          <w:szCs w:val="23"/>
          <w:u w:val="none"/>
          <w:lang w:val="id-ID"/>
        </w:rPr>
        <w:tab/>
      </w:r>
      <w:hyperlink r:id="rId14" w:history="1">
        <w:r>
          <w:rPr>
            <w:rStyle w:val="Hyperlink"/>
            <w:color w:val="000000"/>
            <w:sz w:val="23"/>
            <w:szCs w:val="23"/>
            <w:u w:val="none"/>
          </w:rPr>
          <w:t>https://m.tempo.co/read/news/2013/06/13/090488092/</w:t>
        </w:r>
      </w:hyperlink>
      <w:r>
        <w:rPr>
          <w:color w:val="000000"/>
          <w:sz w:val="23"/>
          <w:szCs w:val="23"/>
        </w:rPr>
        <w:t xml:space="preserve">diakses pada </w:t>
      </w:r>
      <w:r>
        <w:rPr>
          <w:color w:val="000000"/>
          <w:sz w:val="23"/>
          <w:szCs w:val="23"/>
          <w:lang w:val="id-ID"/>
        </w:rPr>
        <w:tab/>
      </w:r>
      <w:r>
        <w:rPr>
          <w:color w:val="000000"/>
          <w:sz w:val="23"/>
          <w:szCs w:val="23"/>
        </w:rPr>
        <w:t xml:space="preserve">tanggal </w:t>
      </w:r>
      <w:r>
        <w:rPr>
          <w:color w:val="000000"/>
          <w:sz w:val="23"/>
          <w:szCs w:val="23"/>
          <w:lang w:val="id-ID"/>
        </w:rPr>
        <w:tab/>
      </w:r>
      <w:r>
        <w:rPr>
          <w:color w:val="000000"/>
          <w:sz w:val="23"/>
          <w:szCs w:val="23"/>
        </w:rPr>
        <w:t>21agustus 2016</w:t>
      </w:r>
    </w:p>
    <w:p w:rsidR="00EC0AA8" w:rsidRDefault="00D26423">
      <w:pPr>
        <w:spacing w:line="240" w:lineRule="auto"/>
        <w:jc w:val="both"/>
        <w:rPr>
          <w:sz w:val="23"/>
          <w:szCs w:val="23"/>
          <w:lang w:val="id-ID"/>
        </w:rPr>
      </w:pPr>
      <w:r>
        <w:rPr>
          <w:sz w:val="23"/>
          <w:szCs w:val="23"/>
        </w:rPr>
        <w:t>Volume</w:t>
      </w:r>
      <w:r>
        <w:rPr>
          <w:sz w:val="23"/>
          <w:szCs w:val="23"/>
          <w:lang w:val="id-ID"/>
        </w:rPr>
        <w:t xml:space="preserve"> </w:t>
      </w:r>
      <w:r>
        <w:rPr>
          <w:sz w:val="23"/>
          <w:szCs w:val="23"/>
        </w:rPr>
        <w:t>ekspor</w:t>
      </w:r>
      <w:r>
        <w:rPr>
          <w:sz w:val="23"/>
          <w:szCs w:val="23"/>
          <w:lang w:val="id-ID"/>
        </w:rPr>
        <w:t xml:space="preserve"> </w:t>
      </w:r>
      <w:r>
        <w:rPr>
          <w:sz w:val="23"/>
          <w:szCs w:val="23"/>
        </w:rPr>
        <w:t>rotan</w:t>
      </w:r>
      <w:r>
        <w:rPr>
          <w:sz w:val="23"/>
          <w:szCs w:val="23"/>
          <w:lang w:val="id-ID"/>
        </w:rPr>
        <w:t xml:space="preserve"> </w:t>
      </w:r>
      <w:r>
        <w:rPr>
          <w:sz w:val="23"/>
          <w:szCs w:val="23"/>
        </w:rPr>
        <w:t>turun</w:t>
      </w:r>
      <w:r>
        <w:rPr>
          <w:sz w:val="23"/>
          <w:szCs w:val="23"/>
          <w:lang w:val="id-ID"/>
        </w:rPr>
        <w:t xml:space="preserve"> tersedia di </w:t>
      </w:r>
      <w:r>
        <w:rPr>
          <w:sz w:val="23"/>
          <w:szCs w:val="23"/>
          <w:lang w:val="id-ID"/>
        </w:rPr>
        <w:tab/>
      </w:r>
      <w:r>
        <w:rPr>
          <w:sz w:val="23"/>
          <w:szCs w:val="23"/>
          <w:lang w:val="id-ID"/>
        </w:rPr>
        <w:tab/>
      </w:r>
      <w:r>
        <w:rPr>
          <w:sz w:val="23"/>
          <w:szCs w:val="23"/>
        </w:rPr>
        <w:t>http://www.republika.co.id/beri</w:t>
      </w:r>
      <w:r>
        <w:rPr>
          <w:sz w:val="23"/>
          <w:szCs w:val="23"/>
        </w:rPr>
        <w:t>ta/ekonomi/ritel/13/07/29/</w:t>
      </w:r>
      <w:r>
        <w:rPr>
          <w:sz w:val="23"/>
          <w:szCs w:val="23"/>
          <w:lang w:val="id-ID"/>
        </w:rPr>
        <w:t xml:space="preserve"> Diakses pada 27 </w:t>
      </w:r>
      <w:r>
        <w:rPr>
          <w:sz w:val="23"/>
          <w:szCs w:val="23"/>
          <w:lang w:val="id-ID"/>
        </w:rPr>
        <w:tab/>
      </w:r>
      <w:r>
        <w:rPr>
          <w:sz w:val="23"/>
          <w:szCs w:val="23"/>
          <w:lang w:val="id-ID"/>
        </w:rPr>
        <w:t xml:space="preserve">maret </w:t>
      </w:r>
      <w:r>
        <w:rPr>
          <w:sz w:val="23"/>
          <w:szCs w:val="23"/>
          <w:lang w:val="id-ID"/>
        </w:rPr>
        <w:tab/>
        <w:t>2017</w:t>
      </w:r>
    </w:p>
    <w:bookmarkEnd w:id="13"/>
    <w:p w:rsidR="00EC0AA8" w:rsidRDefault="00EC0AA8">
      <w:pPr>
        <w:spacing w:line="240" w:lineRule="auto"/>
        <w:jc w:val="both"/>
        <w:rPr>
          <w:b/>
          <w:sz w:val="23"/>
          <w:szCs w:val="23"/>
        </w:rPr>
      </w:pPr>
    </w:p>
    <w:p w:rsidR="00EC0AA8" w:rsidRDefault="00EC0AA8">
      <w:pPr>
        <w:jc w:val="both"/>
        <w:rPr>
          <w:b/>
          <w:sz w:val="23"/>
          <w:szCs w:val="23"/>
        </w:rPr>
      </w:pPr>
    </w:p>
    <w:sectPr w:rsidR="00EC0AA8">
      <w:headerReference w:type="even" r:id="rId15"/>
      <w:headerReference w:type="default" r:id="rId16"/>
      <w:footerReference w:type="even" r:id="rId17"/>
      <w:footerReference w:type="default" r:id="rId18"/>
      <w:footerReference w:type="first" r:id="rId19"/>
      <w:pgSz w:w="11907" w:h="16839"/>
      <w:pgMar w:top="2268" w:right="1701" w:bottom="1701" w:left="2268" w:header="1701" w:footer="850" w:gutter="0"/>
      <w:pgNumType w:start="1101" w:chapStyle="1"/>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6423">
      <w:pPr>
        <w:spacing w:after="0" w:line="240" w:lineRule="auto"/>
      </w:pPr>
      <w:r>
        <w:separator/>
      </w:r>
    </w:p>
  </w:endnote>
  <w:endnote w:type="continuationSeparator" w:id="0">
    <w:p w:rsidR="00000000" w:rsidRDefault="00D2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default"/>
    <w:sig w:usb0="00000287" w:usb1="00000000" w:usb2="00000000" w:usb3="00000000" w:csb0="2000009F" w:csb1="DFD70000"/>
  </w:font>
  <w:font w:name="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A8" w:rsidRDefault="00D26423">
    <w:pPr>
      <w:pStyle w:val="Footer"/>
      <w:framePr w:wrap="around" w:vAnchor="text" w:hAnchor="margin" w:xAlign="outside" w:y="1"/>
      <w:tabs>
        <w:tab w:val="clear" w:pos="4153"/>
        <w:tab w:val="clear" w:pos="8306"/>
        <w:tab w:val="left" w:pos="1306"/>
      </w:tabs>
      <w:rPr>
        <w:sz w:val="20"/>
        <w:szCs w:val="20"/>
      </w:rPr>
    </w:pPr>
    <w:r>
      <w:rPr>
        <w:b/>
        <w:bCs/>
        <w:i/>
        <w:iCs/>
        <w:sz w:val="20"/>
        <w:szCs w:val="20"/>
      </w:rPr>
      <w:fldChar w:fldCharType="begin"/>
    </w:r>
    <w:r>
      <w:rPr>
        <w:b/>
        <w:bCs/>
        <w:i/>
        <w:iCs/>
        <w:sz w:val="20"/>
        <w:szCs w:val="20"/>
      </w:rPr>
      <w:instrText xml:space="preserve"> PAGE   \* MERGEFORMAT </w:instrText>
    </w:r>
    <w:r>
      <w:rPr>
        <w:b/>
        <w:bCs/>
        <w:i/>
        <w:iCs/>
        <w:sz w:val="20"/>
        <w:szCs w:val="20"/>
      </w:rPr>
      <w:fldChar w:fldCharType="separate"/>
    </w:r>
    <w:r>
      <w:rPr>
        <w:b/>
        <w:bCs/>
        <w:i/>
        <w:iCs/>
        <w:noProof/>
        <w:sz w:val="20"/>
        <w:szCs w:val="20"/>
      </w:rPr>
      <w:t>1116</w:t>
    </w:r>
    <w:r>
      <w:rPr>
        <w:b/>
        <w:bCs/>
        <w:i/>
        <w:iCs/>
        <w:sz w:val="20"/>
        <w:szCs w:val="20"/>
      </w:rPr>
      <w:fldChar w:fldCharType="end"/>
    </w:r>
  </w:p>
  <w:p w:rsidR="00EC0AA8" w:rsidRDefault="00D26423">
    <w:pPr>
      <w:pStyle w:val="Footer"/>
      <w:tabs>
        <w:tab w:val="clear" w:pos="4153"/>
        <w:tab w:val="clear" w:pos="8306"/>
        <w:tab w:val="left" w:pos="1306"/>
      </w:tabs>
      <w:rPr>
        <w:sz w:val="20"/>
        <w:szCs w:val="20"/>
      </w:rPr>
    </w:pPr>
    <w:r>
      <w:rPr>
        <w:b/>
        <w:bCs/>
        <w:i/>
        <w:iCs/>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-57785</wp:posOffset>
              </wp:positionV>
              <wp:extent cx="533717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175"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AutoShape 14" o:spid="_x0000_s1026" o:spt="32" type="#_x0000_t32" style="position:absolute;left:0pt;margin-left:-11.1pt;margin-top:-4.55pt;height:0pt;width:420.25pt;z-index:251658240;mso-width-relative:page;mso-height-relative:page;" filled="f" stroked="t" coordsize="21600,21600" o:gfxdata="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a8IV71gAAAAkBAAAPAAAAAAAAAAEAIAAAACIAAABkcnMvZG93bnJldi54bWxQ&#10;SwECFAAUAAAACACHTuJAVuGJuMABAABzAwAADgAAAAAAAAABACAAAAAlAQAAZHJzL2Uyb0RvYy54&#10;bWxQSwUGAAAAAAYABgBZAQAAVwUAAAAA&#10;">
              <v:fill on="f" focussize="0,0"/>
              <v:stroke color="#00000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A8" w:rsidRDefault="00D26423">
    <w:pPr>
      <w:pStyle w:val="Footer"/>
      <w:framePr w:wrap="around" w:vAnchor="text" w:hAnchor="margin" w:xAlign="outside" w:y="1"/>
      <w:rPr>
        <w:b/>
        <w:bCs/>
        <w:i/>
        <w:iCs/>
        <w:sz w:val="20"/>
        <w:szCs w:val="20"/>
      </w:rPr>
    </w:pPr>
    <w:r>
      <w:rPr>
        <w:b/>
        <w:bCs/>
        <w:i/>
        <w:iCs/>
        <w:sz w:val="20"/>
        <w:szCs w:val="20"/>
      </w:rPr>
      <w:fldChar w:fldCharType="begin"/>
    </w:r>
    <w:r>
      <w:rPr>
        <w:b/>
        <w:bCs/>
        <w:i/>
        <w:iCs/>
        <w:sz w:val="20"/>
        <w:szCs w:val="20"/>
      </w:rPr>
      <w:instrText xml:space="preserve"> PAGE   \* MERGEFORMAT </w:instrText>
    </w:r>
    <w:r>
      <w:rPr>
        <w:b/>
        <w:bCs/>
        <w:i/>
        <w:iCs/>
        <w:sz w:val="20"/>
        <w:szCs w:val="20"/>
      </w:rPr>
      <w:fldChar w:fldCharType="separate"/>
    </w:r>
    <w:r>
      <w:rPr>
        <w:b/>
        <w:bCs/>
        <w:i/>
        <w:iCs/>
        <w:noProof/>
        <w:sz w:val="20"/>
        <w:szCs w:val="20"/>
      </w:rPr>
      <w:t>1115</w:t>
    </w:r>
    <w:r>
      <w:rPr>
        <w:b/>
        <w:bCs/>
        <w:i/>
        <w:iCs/>
        <w:sz w:val="20"/>
        <w:szCs w:val="20"/>
      </w:rPr>
      <w:fldChar w:fldCharType="end"/>
    </w:r>
  </w:p>
  <w:p w:rsidR="00EC0AA8" w:rsidRDefault="00D26423">
    <w:pPr>
      <w:pStyle w:val="Footer"/>
      <w:jc w:val="right"/>
      <w:rPr>
        <w:b/>
        <w:bCs/>
        <w:i/>
        <w:iCs/>
        <w:sz w:val="20"/>
        <w:szCs w:val="20"/>
      </w:rPr>
    </w:pPr>
    <w:r>
      <w:rPr>
        <w:b/>
        <w:bCs/>
        <w:i/>
        <w:iCs/>
        <w:noProof/>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-73660</wp:posOffset>
              </wp:positionV>
              <wp:extent cx="5337175"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175"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AutoShape 14" o:spid="_x0000_s1026" o:spt="32" type="#_x0000_t32" style="position:absolute;left:0pt;margin-left:-9.3pt;margin-top:-5.8pt;height:0pt;width:420.25pt;z-index:251659264;mso-width-relative:page;mso-height-relative:page;" filled="f" stroked="t" coordsize="21600,21600" o:gfxdata="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jAJxtcAAAAJAQAADwAAAAAAAAABACAAAAAiAAAAZHJzL2Rvd25yZXYueG1s&#10;UEsBAhQAFAAAAAgAh07iQCWvkmnAAQAAcwMAAA4AAAAAAAAAAQAgAAAAJgEAAGRycy9lMm9Eb2Mu&#10;eG1sUEsFBgAAAAAGAAYAWQEAAFgFAAAAAA==&#10;">
              <v:fill on="f" focussize="0,0"/>
              <v:stroke color="#000000" joinstyle="round"/>
              <v:imagedata o:title=""/>
              <o:lock v:ext="edit" aspectratio="f"/>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A8" w:rsidRDefault="00EC0AA8">
    <w:pPr>
      <w:framePr w:wrap="around" w:vAnchor="text" w:hAnchor="margin" w:xAlign="outside" w:y="1"/>
      <w:pBdr>
        <w:between w:val="none" w:sz="8" w:space="0" w:color="auto"/>
      </w:pBdr>
      <w:spacing w:after="0"/>
      <w:rPr>
        <w:lang w:val="id-ID"/>
      </w:rPr>
    </w:pPr>
  </w:p>
  <w:p w:rsidR="00EC0AA8" w:rsidRDefault="00D26423">
    <w:pPr>
      <w:pStyle w:val="Foote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-1440180</wp:posOffset>
              </wp:positionH>
              <wp:positionV relativeFrom="paragraph">
                <wp:posOffset>-9977755</wp:posOffset>
              </wp:positionV>
              <wp:extent cx="5337175"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175"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AutoShape 14" o:spid="_x0000_s1026" o:spt="32" type="#_x0000_t32" style="position:absolute;left:0pt;margin-left:-113.4pt;margin-top:-785.65pt;height:0pt;width:420.25pt;z-index:251660288;mso-width-relative:page;mso-height-relative:page;" filled="f" stroked="t" coordsize="21600,21600" o:gfxdata="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w0XgdoAAAAQAQAADwAAAAAAAAABACAAAAAiAAAAZHJzL2Rvd25yZXYu&#10;eG1sUEsBAhQAFAAAAAgAh07iQLgmUEHAAQAAcwMAAA4AAAAAAAAAAQAgAAAAKQEAAGRycy9lMm9E&#10;b2MueG1sUEsFBgAAAAAGAAYAWQEAAFsFAAAAAA==&#10;">
              <v:fill on="f" focussize="0,0"/>
              <v:stroke color="#00000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6423">
      <w:pPr>
        <w:spacing w:after="0" w:line="240" w:lineRule="auto"/>
      </w:pPr>
      <w:r>
        <w:separator/>
      </w:r>
    </w:p>
  </w:footnote>
  <w:footnote w:type="continuationSeparator" w:id="0">
    <w:p w:rsidR="00000000" w:rsidRDefault="00D26423">
      <w:pPr>
        <w:spacing w:after="0" w:line="240" w:lineRule="auto"/>
      </w:pPr>
      <w:r>
        <w:continuationSeparator/>
      </w:r>
    </w:p>
  </w:footnote>
  <w:footnote w:id="1">
    <w:p w:rsidR="00EC0AA8" w:rsidRDefault="00D26423">
      <w:pPr>
        <w:pStyle w:val="FootnoteText"/>
        <w:rPr>
          <w:lang w:val="en-US"/>
        </w:rPr>
      </w:pPr>
      <w:r>
        <w:rPr>
          <w:rStyle w:val="FootnoteReference"/>
        </w:rPr>
        <w:footnoteRef/>
      </w:r>
      <w:r>
        <w:t xml:space="preserve"> Mahasiswa Program S1 Ilmu Hubungan Internasional, Fakultas Ilmu Sosial dan Ilmu Politik, Universitas Mulawarman, Email : </w:t>
      </w:r>
      <w:r>
        <w:rPr>
          <w:lang w:val="id-ID"/>
        </w:rPr>
        <w:t>fazar.pranata@gmail.com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A8" w:rsidRDefault="00D26423">
    <w:pPr>
      <w:pStyle w:val="Header"/>
      <w:pBdr>
        <w:bottom w:val="single" w:sz="4" w:space="1" w:color="auto"/>
      </w:pBdr>
      <w:ind w:right="13"/>
    </w:pPr>
    <w:r>
      <w:rPr>
        <w:b/>
        <w:i/>
        <w:sz w:val="20"/>
        <w:szCs w:val="20"/>
        <w:lang w:val="id-ID"/>
      </w:rPr>
      <w:t>e</w:t>
    </w:r>
    <w:r>
      <w:rPr>
        <w:b/>
        <w:i/>
        <w:sz w:val="20"/>
        <w:szCs w:val="20"/>
      </w:rPr>
      <w:t>J</w:t>
    </w:r>
    <w:r>
      <w:rPr>
        <w:b/>
        <w:i/>
        <w:sz w:val="20"/>
        <w:szCs w:val="20"/>
        <w:lang w:val="id-ID"/>
      </w:rPr>
      <w:t>o</w:t>
    </w:r>
    <w:r>
      <w:rPr>
        <w:b/>
        <w:i/>
        <w:sz w:val="20"/>
        <w:szCs w:val="20"/>
      </w:rPr>
      <w:t xml:space="preserve">urnal </w:t>
    </w:r>
    <w:r>
      <w:rPr>
        <w:b/>
        <w:i/>
        <w:sz w:val="20"/>
        <w:szCs w:val="20"/>
        <w:lang w:val="id-ID"/>
      </w:rPr>
      <w:t>Ilmu Hubungan Internasional</w:t>
    </w:r>
    <w:r>
      <w:rPr>
        <w:b/>
        <w:i/>
        <w:sz w:val="20"/>
        <w:szCs w:val="20"/>
      </w:rPr>
      <w:t xml:space="preserve">, 2017, 5 ( </w:t>
    </w:r>
    <w:r>
      <w:rPr>
        <w:b/>
        <w:i/>
        <w:sz w:val="20"/>
        <w:szCs w:val="20"/>
        <w:lang w:val="id-ID"/>
      </w:rPr>
      <w:t xml:space="preserve">4 </w:t>
    </w:r>
    <w:r>
      <w:rPr>
        <w:b/>
        <w:i/>
        <w:sz w:val="20"/>
        <w:szCs w:val="20"/>
      </w:rPr>
      <w:t xml:space="preserve">) : </w:t>
    </w:r>
    <w:r>
      <w:rPr>
        <w:b/>
        <w:i/>
        <w:sz w:val="20"/>
        <w:szCs w:val="20"/>
        <w:lang w:val="id-ID"/>
      </w:rPr>
      <w:t>1101</w:t>
    </w:r>
    <w:r>
      <w:rPr>
        <w:b/>
        <w:i/>
        <w:sz w:val="20"/>
        <w:szCs w:val="20"/>
      </w:rPr>
      <w:t xml:space="preserve"> - </w:t>
    </w:r>
    <w:r>
      <w:rPr>
        <w:b/>
        <w:i/>
        <w:sz w:val="20"/>
        <w:szCs w:val="20"/>
        <w:lang w:val="id-ID"/>
      </w:rPr>
      <w:t>11</w:t>
    </w:r>
    <w:r>
      <w:rPr>
        <w:b/>
        <w:i/>
        <w:sz w:val="20"/>
        <w:szCs w:val="20"/>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A8" w:rsidRDefault="00D26423">
    <w:pPr>
      <w:pStyle w:val="Header"/>
      <w:pBdr>
        <w:bottom w:val="single" w:sz="6" w:space="1" w:color="auto"/>
      </w:pBdr>
      <w:tabs>
        <w:tab w:val="right" w:pos="7920"/>
      </w:tabs>
      <w:ind w:right="13"/>
      <w:jc w:val="right"/>
      <w:rPr>
        <w:b/>
        <w:i/>
        <w:sz w:val="20"/>
        <w:szCs w:val="20"/>
      </w:rPr>
    </w:pPr>
    <w:r>
      <w:rPr>
        <w:b/>
        <w:i/>
        <w:sz w:val="20"/>
        <w:szCs w:val="20"/>
        <w:lang w:val="id-ID"/>
      </w:rPr>
      <w:t xml:space="preserve">Upaya pemerintaah Indonesia meningkatkan </w:t>
    </w:r>
    <w:r>
      <w:rPr>
        <w:b/>
        <w:i/>
        <w:sz w:val="20"/>
        <w:szCs w:val="20"/>
      </w:rPr>
      <w:t xml:space="preserve"> </w:t>
    </w:r>
    <w:r>
      <w:rPr>
        <w:b/>
        <w:i/>
        <w:sz w:val="20"/>
        <w:szCs w:val="20"/>
        <w:lang w:val="id-ID"/>
      </w:rPr>
      <w:t xml:space="preserve">nilai ekspor furnitur ke AS </w:t>
    </w:r>
    <w:r>
      <w:rPr>
        <w:b/>
        <w:i/>
        <w:sz w:val="20"/>
        <w:szCs w:val="20"/>
      </w:rPr>
      <w:t>(</w:t>
    </w:r>
    <w:r>
      <w:rPr>
        <w:b/>
        <w:i/>
        <w:sz w:val="20"/>
        <w:szCs w:val="20"/>
        <w:lang w:val="id-ID"/>
      </w:rPr>
      <w:t>M Fajar Wijaya</w:t>
    </w:r>
    <w:r>
      <w:rPr>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CFCA"/>
    <w:multiLevelType w:val="singleLevel"/>
    <w:tmpl w:val="5912CFCA"/>
    <w:lvl w:ilvl="0">
      <w:start w:val="1"/>
      <w:numFmt w:val="decimal"/>
      <w:suff w:val="space"/>
      <w:lvlText w:val="%1."/>
      <w:lvlJc w:val="left"/>
    </w:lvl>
  </w:abstractNum>
  <w:abstractNum w:abstractNumId="1">
    <w:nsid w:val="5912D359"/>
    <w:multiLevelType w:val="singleLevel"/>
    <w:tmpl w:val="5912D359"/>
    <w:lvl w:ilvl="0">
      <w:start w:val="6"/>
      <w:numFmt w:val="decimal"/>
      <w:suff w:val="space"/>
      <w:lvlText w:val="%1."/>
      <w:lvlJc w:val="left"/>
    </w:lvl>
  </w:abstractNum>
  <w:abstractNum w:abstractNumId="2">
    <w:nsid w:val="59146843"/>
    <w:multiLevelType w:val="singleLevel"/>
    <w:tmpl w:val="59146843"/>
    <w:lvl w:ilvl="0">
      <w:start w:val="1"/>
      <w:numFmt w:val="decimal"/>
      <w:suff w:val="space"/>
      <w:lvlText w:val="%1."/>
      <w:lvlJc w:val="left"/>
    </w:lvl>
  </w:abstractNum>
  <w:abstractNum w:abstractNumId="3">
    <w:nsid w:val="59169E06"/>
    <w:multiLevelType w:val="singleLevel"/>
    <w:tmpl w:val="59169E06"/>
    <w:lvl w:ilvl="0">
      <w:start w:val="4"/>
      <w:numFmt w:val="decimal"/>
      <w:suff w:val="space"/>
      <w:lvlText w:val="%1."/>
      <w:lvlJc w:val="left"/>
    </w:lvl>
  </w:abstractNum>
  <w:abstractNum w:abstractNumId="4">
    <w:nsid w:val="597D15AA"/>
    <w:multiLevelType w:val="singleLevel"/>
    <w:tmpl w:val="597D15AA"/>
    <w:lvl w:ilvl="0">
      <w:start w:val="1"/>
      <w:numFmt w:val="decimal"/>
      <w:suff w:val="space"/>
      <w:lvlText w:val="%1."/>
      <w:lvlJc w:val="left"/>
    </w:lvl>
  </w:abstractNum>
  <w:abstractNum w:abstractNumId="5">
    <w:nsid w:val="597D1AF2"/>
    <w:multiLevelType w:val="singleLevel"/>
    <w:tmpl w:val="597D1AF2"/>
    <w:lvl w:ilvl="0">
      <w:start w:val="3"/>
      <w:numFmt w:val="decimal"/>
      <w:suff w:val="space"/>
      <w:lvlText w:val="%1."/>
      <w:lvlJc w:val="left"/>
    </w:lvl>
  </w:abstractNum>
  <w:abstractNum w:abstractNumId="6">
    <w:nsid w:val="599B1EB4"/>
    <w:multiLevelType w:val="singleLevel"/>
    <w:tmpl w:val="599B1EB4"/>
    <w:lvl w:ilvl="0">
      <w:start w:val="1"/>
      <w:numFmt w:val="decimal"/>
      <w:lvlText w:val="%1."/>
      <w:lvlJc w:val="left"/>
      <w:pPr>
        <w:ind w:left="425" w:hanging="425"/>
      </w:pPr>
      <w:rPr>
        <w:rFonts w:hint="default"/>
      </w:rPr>
    </w:lvl>
  </w:abstractNum>
  <w:abstractNum w:abstractNumId="7">
    <w:nsid w:val="599B230A"/>
    <w:multiLevelType w:val="singleLevel"/>
    <w:tmpl w:val="599B230A"/>
    <w:lvl w:ilvl="0">
      <w:start w:val="1"/>
      <w:numFmt w:val="decimal"/>
      <w:lvlText w:val="%1."/>
      <w:lvlJc w:val="left"/>
      <w:pPr>
        <w:ind w:left="425" w:hanging="425"/>
      </w:pPr>
      <w:rPr>
        <w:rFonts w:hint="default"/>
      </w:rPr>
    </w:lvl>
  </w:abstractNum>
  <w:abstractNum w:abstractNumId="8">
    <w:nsid w:val="599B2837"/>
    <w:multiLevelType w:val="singleLevel"/>
    <w:tmpl w:val="599B2837"/>
    <w:lvl w:ilvl="0">
      <w:start w:val="1"/>
      <w:numFmt w:val="lowerLetter"/>
      <w:suff w:val="nothing"/>
      <w:lvlText w:val="%1."/>
      <w:lvlJc w:val="left"/>
    </w:lvl>
  </w:abstractNum>
  <w:abstractNum w:abstractNumId="9">
    <w:nsid w:val="599D34BA"/>
    <w:multiLevelType w:val="singleLevel"/>
    <w:tmpl w:val="599D34BA"/>
    <w:lvl w:ilvl="0">
      <w:start w:val="1"/>
      <w:numFmt w:val="lowerLetter"/>
      <w:lvlText w:val="%1."/>
      <w:lvlJc w:val="left"/>
    </w:lvl>
  </w:abstractNum>
  <w:abstractNum w:abstractNumId="10">
    <w:nsid w:val="599D35C5"/>
    <w:multiLevelType w:val="singleLevel"/>
    <w:tmpl w:val="599D35C5"/>
    <w:lvl w:ilvl="0">
      <w:start w:val="1"/>
      <w:numFmt w:val="lowerLetter"/>
      <w:lvlText w:val="%1)"/>
      <w:lvlJc w:val="left"/>
    </w:lvl>
  </w:abstractNum>
  <w:num w:numId="1">
    <w:abstractNumId w:val="6"/>
  </w:num>
  <w:num w:numId="2">
    <w:abstractNumId w:val="7"/>
  </w:num>
  <w:num w:numId="3">
    <w:abstractNumId w:val="4"/>
  </w:num>
  <w:num w:numId="4">
    <w:abstractNumId w:val="8"/>
  </w:num>
  <w:num w:numId="5">
    <w:abstractNumId w:val="5"/>
  </w:num>
  <w:num w:numId="6">
    <w:abstractNumId w:val="9"/>
  </w:num>
  <w:num w:numId="7">
    <w:abstractNumId w:val="0"/>
  </w:num>
  <w:num w:numId="8">
    <w:abstractNumId w:val="1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58D0"/>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0D12"/>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4739D"/>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67B"/>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0AA9"/>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0"/>
    <w:rsid w:val="005760FC"/>
    <w:rsid w:val="00576AA8"/>
    <w:rsid w:val="005779D6"/>
    <w:rsid w:val="00577C1F"/>
    <w:rsid w:val="00584A49"/>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68E3"/>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865"/>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0CD7"/>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E07"/>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843"/>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09F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0664"/>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26423"/>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89B"/>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0AA8"/>
    <w:rsid w:val="00EC1063"/>
    <w:rsid w:val="00EC1253"/>
    <w:rsid w:val="00EC1398"/>
    <w:rsid w:val="00EC2F17"/>
    <w:rsid w:val="00EC5447"/>
    <w:rsid w:val="00EC5F25"/>
    <w:rsid w:val="00EC65CE"/>
    <w:rsid w:val="00EC6A93"/>
    <w:rsid w:val="00EC7F56"/>
    <w:rsid w:val="00ED0D1B"/>
    <w:rsid w:val="00ED0FE3"/>
    <w:rsid w:val="00ED1EBB"/>
    <w:rsid w:val="00ED1FB9"/>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0DB8"/>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 w:val="13FF2319"/>
    <w:rsid w:val="1B2E2089"/>
    <w:rsid w:val="1EF42DCE"/>
    <w:rsid w:val="221962BC"/>
    <w:rsid w:val="2EAC3B80"/>
    <w:rsid w:val="5C863D90"/>
    <w:rsid w:val="60C15BB5"/>
    <w:rsid w:val="60CF7B06"/>
    <w:rsid w:val="61B60D29"/>
    <w:rsid w:val="667B3E82"/>
    <w:rsid w:val="6DD301B4"/>
    <w:rsid w:val="7A481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nhideWhenUsed="0"/>
    <w:lsdException w:name="footer" w:semiHidden="0" w:unhideWhenUsed="0"/>
    <w:lsdException w:name="caption" w:qFormat="1"/>
    <w:lsdException w:name="footnote reference" w:semiHidden="0" w:unhideWhenUsed="0" w:qFormat="1"/>
    <w:lsdException w:name="page number" w:semiHidden="0" w:uiPriority="0" w:unhideWhenUsed="0"/>
    <w:lsdException w:name="endnote reference" w:uiPriority="0"/>
    <w:lsdException w:name="Title" w:semiHidden="0" w:unhideWhenUsed="0" w:qFormat="1"/>
    <w:lsdException w:name="Default Paragraph Font" w:uiPriority="1"/>
    <w:lsdException w:name="Body Text" w:semiHidden="0" w:uiPriority="0" w:unhideWhenUsed="0"/>
    <w:lsdException w:name="Body Text Indent" w:semiHidden="0"/>
    <w:lsdException w:name="Subtitle" w:semiHidden="0" w:uiPriority="11" w:unhideWhenUsed="0" w:qFormat="1"/>
    <w:lsdException w:name="Hyperlink"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semiHidden="0" w:unhideWhenUsed="0"/>
    <w:lsdException w:name="HTML Cite" w:semiHidden="0"/>
    <w:lsdException w:name="HTML Preformatted"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b/>
      <w:bCs/>
      <w:sz w:val="36"/>
    </w:rPr>
  </w:style>
  <w:style w:type="paragraph" w:styleId="Heading4">
    <w:name w:val="heading 4"/>
    <w:basedOn w:val="Normal"/>
    <w:next w:val="Normal"/>
    <w:link w:val="Heading4Char"/>
    <w:unhideWhenUsed/>
    <w:qFormat/>
    <w:pPr>
      <w:keepNext/>
      <w:jc w:val="center"/>
      <w:outlineLvl w:val="3"/>
    </w:pPr>
    <w:rPr>
      <w:b/>
      <w:bCs/>
      <w:sz w:val="48"/>
    </w:rPr>
  </w:style>
  <w:style w:type="paragraph" w:styleId="Heading5">
    <w:name w:val="heading 5"/>
    <w:basedOn w:val="Normal"/>
    <w:next w:val="Normal"/>
    <w:link w:val="Heading5Char"/>
    <w:unhideWhenUsed/>
    <w:qFormat/>
    <w:pPr>
      <w:keepNext/>
      <w:spacing w:line="720" w:lineRule="auto"/>
      <w:ind w:leftChars="200" w:left="200"/>
      <w:outlineLvl w:val="4"/>
    </w:pPr>
    <w:rPr>
      <w:rFonts w:ascii="Cambria" w:hAnsi="Cambria"/>
      <w:b/>
      <w:bCs/>
      <w:sz w:val="36"/>
      <w:szCs w:val="36"/>
    </w:rPr>
  </w:style>
  <w:style w:type="paragraph" w:styleId="Heading6">
    <w:name w:val="heading 6"/>
    <w:basedOn w:val="Normal"/>
    <w:next w:val="Normal"/>
    <w:link w:val="Heading6Char"/>
    <w:unhideWhenUsed/>
    <w:qFormat/>
    <w:pPr>
      <w:keepNext/>
      <w:outlineLvl w:val="5"/>
    </w:pPr>
    <w:rPr>
      <w:b/>
      <w:bCs/>
    </w:rPr>
  </w:style>
  <w:style w:type="paragraph" w:styleId="Heading7">
    <w:name w:val="heading 7"/>
    <w:basedOn w:val="Normal"/>
    <w:next w:val="Normal"/>
    <w:link w:val="Heading7Char"/>
    <w:uiPriority w:val="99"/>
    <w:unhideWhenUsed/>
    <w:qFormat/>
    <w:pPr>
      <w:keepNext/>
      <w:jc w:val="center"/>
      <w:outlineLvl w:val="6"/>
    </w:pPr>
    <w:rPr>
      <w:b/>
      <w:bCs/>
      <w:sz w:val="40"/>
    </w:rPr>
  </w:style>
  <w:style w:type="paragraph" w:styleId="Heading8">
    <w:name w:val="heading 8"/>
    <w:basedOn w:val="Normal"/>
    <w:next w:val="Normal"/>
    <w:link w:val="Heading8Char"/>
    <w:uiPriority w:val="99"/>
    <w:unhideWhenUsed/>
    <w:qFormat/>
    <w:pPr>
      <w:keepNext/>
      <w:jc w:val="center"/>
      <w:outlineLvl w:val="7"/>
    </w:pPr>
    <w:rPr>
      <w:b/>
      <w:bCs/>
      <w:sz w:val="32"/>
    </w:rPr>
  </w:style>
  <w:style w:type="paragraph" w:styleId="Heading9">
    <w:name w:val="heading 9"/>
    <w:basedOn w:val="Normal"/>
    <w:next w:val="Normal"/>
    <w:link w:val="Heading9Char"/>
    <w:uiPriority w:val="99"/>
    <w:unhideWhenUsed/>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sz w:val="16"/>
      <w:szCs w:val="16"/>
    </w:rPr>
  </w:style>
  <w:style w:type="paragraph" w:styleId="BlockText">
    <w:name w:val="Block Text"/>
    <w:basedOn w:val="Normal"/>
    <w:uiPriority w:val="99"/>
    <w:unhideWhenUsed/>
    <w:pPr>
      <w:ind w:left="851" w:right="-432" w:firstLine="567"/>
      <w:jc w:val="both"/>
    </w:pPr>
    <w:rPr>
      <w:szCs w:val="20"/>
    </w:rPr>
  </w:style>
  <w:style w:type="paragraph" w:styleId="BodyText">
    <w:name w:val="Body Text"/>
    <w:basedOn w:val="Normal"/>
    <w:link w:val="BodyTextChar"/>
    <w:pPr>
      <w:jc w:val="both"/>
    </w:pPr>
  </w:style>
  <w:style w:type="paragraph" w:styleId="BodyText2">
    <w:name w:val="Body Text 2"/>
    <w:basedOn w:val="Normal"/>
    <w:link w:val="BodyText2Char"/>
    <w:uiPriority w:val="99"/>
    <w:unhideWhenUsed/>
    <w:rPr>
      <w:rFonts w:ascii="Arial" w:hAnsi="Arial" w:cs="Arial"/>
      <w:b/>
      <w:bCs/>
    </w:rPr>
  </w:style>
  <w:style w:type="paragraph" w:styleId="BodyText3">
    <w:name w:val="Body Text 3"/>
    <w:basedOn w:val="Normal"/>
    <w:link w:val="BodyText3Char"/>
    <w:uiPriority w:val="99"/>
    <w:unhideWhenUsed/>
    <w:pPr>
      <w:jc w:val="center"/>
    </w:pPr>
    <w:rPr>
      <w:b/>
      <w:bCs/>
      <w:sz w:val="36"/>
    </w:rPr>
  </w:style>
  <w:style w:type="paragraph" w:styleId="BodyTextIndent">
    <w:name w:val="Body Text Indent"/>
    <w:basedOn w:val="Normal"/>
    <w:link w:val="BodyTextIndentChar"/>
    <w:uiPriority w:val="99"/>
    <w:unhideWhenUsed/>
    <w:pPr>
      <w:spacing w:after="120"/>
      <w:ind w:left="360"/>
    </w:pPr>
    <w:rPr>
      <w:rFonts w:ascii="Calibri" w:eastAsia="Calibri" w:hAnsi="Calibri"/>
      <w:sz w:val="22"/>
      <w:szCs w:val="22"/>
    </w:rPr>
  </w:style>
  <w:style w:type="paragraph" w:styleId="BodyTextIndent2">
    <w:name w:val="Body Text Indent 2"/>
    <w:basedOn w:val="Normal"/>
    <w:link w:val="BodyTextIndent2Char"/>
    <w:uiPriority w:val="99"/>
    <w:unhideWhenUsed/>
    <w:pPr>
      <w:ind w:firstLine="720"/>
      <w:jc w:val="both"/>
    </w:pPr>
  </w:style>
  <w:style w:type="paragraph" w:styleId="BodyTextIndent3">
    <w:name w:val="Body Text Indent 3"/>
    <w:basedOn w:val="Normal"/>
    <w:link w:val="BodyTextIndent3Char"/>
    <w:uiPriority w:val="99"/>
    <w:unhideWhenUsed/>
    <w:pPr>
      <w:ind w:firstLine="720"/>
      <w:jc w:val="both"/>
    </w:pPr>
    <w:rPr>
      <w:rFonts w:ascii="Arial" w:hAnsi="Arial" w:cs="Arial"/>
      <w:sz w:val="20"/>
    </w:rPr>
  </w:style>
  <w:style w:type="paragraph" w:styleId="Caption">
    <w:name w:val="caption"/>
    <w:basedOn w:val="Normal"/>
    <w:next w:val="Normal"/>
    <w:uiPriority w:val="99"/>
    <w:unhideWhenUsed/>
    <w:qFormat/>
    <w:pPr>
      <w:spacing w:before="120" w:after="120"/>
    </w:pPr>
    <w:rPr>
      <w:b/>
      <w:bCs/>
      <w:sz w:val="20"/>
      <w:szCs w:val="20"/>
    </w:rPr>
  </w:style>
  <w:style w:type="paragraph" w:styleId="EndnoteText">
    <w:name w:val="endnote text"/>
    <w:basedOn w:val="Normal"/>
    <w:link w:val="EndnoteTextChar"/>
    <w:uiPriority w:val="99"/>
    <w:unhideWhenUsed/>
    <w:rPr>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qFormat/>
    <w:rPr>
      <w:sz w:val="20"/>
      <w:szCs w:val="20"/>
      <w:lang w:val="en-GB"/>
    </w:rPr>
  </w:style>
  <w:style w:type="paragraph" w:styleId="Header">
    <w:name w:val="header"/>
    <w:basedOn w:val="Normal"/>
    <w:link w:val="HeaderChar"/>
    <w:uiPriority w:val="99"/>
    <w:pPr>
      <w:tabs>
        <w:tab w:val="center" w:pos="4153"/>
        <w:tab w:val="right" w:pos="8306"/>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uiPriority w:val="99"/>
    <w:qFormat/>
    <w:pPr>
      <w:jc w:val="center"/>
    </w:pPr>
    <w:rPr>
      <w:b/>
      <w:bCs/>
      <w:lang w:val="en-GB"/>
    </w:rPr>
  </w:style>
  <w:style w:type="character" w:styleId="Emphasis">
    <w:name w:val="Emphasis"/>
    <w:uiPriority w:val="20"/>
    <w:qFormat/>
    <w:rPr>
      <w:i/>
      <w:iCs/>
    </w:rPr>
  </w:style>
  <w:style w:type="character" w:styleId="EndnoteReference">
    <w:name w:val="endnote reference"/>
    <w:unhideWhenUsed/>
    <w:rPr>
      <w:vertAlign w:val="superscript"/>
    </w:rPr>
  </w:style>
  <w:style w:type="character" w:styleId="FollowedHyperlink">
    <w:name w:val="FollowedHyperlink"/>
    <w:unhideWhenUsed/>
    <w:rPr>
      <w:color w:val="800080"/>
      <w:u w:val="single"/>
    </w:rPr>
  </w:style>
  <w:style w:type="character" w:styleId="FootnoteReference">
    <w:name w:val="footnote reference"/>
    <w:basedOn w:val="DefaultParagraphFont"/>
    <w:uiPriority w:val="99"/>
    <w:qFormat/>
    <w:rPr>
      <w:vertAlign w:val="superscript"/>
    </w:rPr>
  </w:style>
  <w:style w:type="character" w:styleId="HTMLCite">
    <w:name w:val="HTML Cite"/>
    <w:uiPriority w:val="99"/>
    <w:unhideWhenUsed/>
    <w:rPr>
      <w:i/>
      <w:iCs/>
    </w:rPr>
  </w:style>
  <w:style w:type="character" w:styleId="Hyperlink">
    <w:name w:val="Hyperlink"/>
    <w:qFormat/>
    <w:rPr>
      <w:color w:val="0000FF"/>
      <w:u w:val="single"/>
    </w:rPr>
  </w:style>
  <w:style w:type="character" w:styleId="PageNumber">
    <w:name w:val="page number"/>
  </w:style>
  <w:style w:type="character" w:styleId="Strong">
    <w:name w:val="Strong"/>
    <w:uiPriority w:val="22"/>
    <w:qFormat/>
    <w:rPr>
      <w:b/>
      <w:bCs/>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link w:val="ListParagraphChar"/>
    <w:uiPriority w:val="34"/>
    <w:qFormat/>
    <w:pPr>
      <w:ind w:left="720"/>
      <w:contextualSpacing/>
    </w:pPr>
  </w:style>
  <w:style w:type="paragraph" w:customStyle="1" w:styleId="a0">
    <w:link w:val="NoSpacingChar"/>
    <w:uiPriority w:val="1"/>
    <w:qFormat/>
    <w:rPr>
      <w:rFonts w:eastAsia="Times New Roman"/>
      <w:sz w:val="22"/>
      <w:szCs w:val="22"/>
      <w:lang w:val="en-US" w:eastAsia="en-US" w:bidi="en-US"/>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customStyle="1" w:styleId="Style2">
    <w:name w:val="Style2"/>
    <w:basedOn w:val="Normal"/>
    <w:pPr>
      <w:widowControl w:val="0"/>
      <w:autoSpaceDE w:val="0"/>
      <w:autoSpaceDN w:val="0"/>
      <w:adjustRightInd w:val="0"/>
      <w:spacing w:line="537" w:lineRule="exact"/>
      <w:ind w:firstLine="881"/>
      <w:jc w:val="both"/>
    </w:pPr>
  </w:style>
  <w:style w:type="paragraph" w:customStyle="1" w:styleId="DaftarParagraf">
    <w:name w:val="Daftar Paragraf"/>
    <w:basedOn w:val="Normal"/>
    <w:rPr>
      <w:rFonts w:eastAsia="SimSun"/>
    </w:rPr>
  </w:style>
  <w:style w:type="paragraph" w:customStyle="1" w:styleId="ListParagraph1">
    <w:name w:val="List Paragraph1"/>
    <w:basedOn w:val="Normal"/>
    <w:uiPriority w:val="34"/>
    <w:qFormat/>
    <w:pPr>
      <w:ind w:left="720"/>
      <w:contextualSpacing/>
    </w:pPr>
    <w:rPr>
      <w:rFonts w:ascii="Calibri" w:eastAsia="Calibri" w:hAnsi="Calibri"/>
      <w:sz w:val="22"/>
      <w:szCs w:val="22"/>
    </w:rPr>
  </w:style>
  <w:style w:type="paragraph" w:customStyle="1" w:styleId="ListParagraph2">
    <w:name w:val="List Paragraph2"/>
    <w:basedOn w:val="Normal"/>
    <w:uiPriority w:val="34"/>
    <w:qFormat/>
    <w:pPr>
      <w:ind w:left="720"/>
      <w:contextualSpacing/>
    </w:pPr>
    <w:rPr>
      <w:rFonts w:ascii="Calibri" w:eastAsia="Calibri" w:hAnsi="Calibri"/>
      <w:sz w:val="22"/>
      <w:szCs w:val="22"/>
    </w:rPr>
  </w:style>
  <w:style w:type="paragraph" w:customStyle="1" w:styleId="NoSpacing1">
    <w:name w:val="No Spacing1"/>
    <w:uiPriority w:val="1"/>
    <w:qFormat/>
    <w:rPr>
      <w:sz w:val="22"/>
      <w:szCs w:val="22"/>
      <w:lang w:val="en-US" w:eastAsia="en-US"/>
    </w:rPr>
  </w:style>
  <w:style w:type="paragraph" w:customStyle="1" w:styleId="ListParagraph3">
    <w:name w:val="List Paragraph3"/>
    <w:basedOn w:val="Normal"/>
    <w:uiPriority w:val="34"/>
    <w:qFormat/>
    <w:pPr>
      <w:ind w:left="720"/>
      <w:contextualSpacing/>
    </w:pPr>
  </w:style>
  <w:style w:type="character" w:customStyle="1" w:styleId="Heading1Char">
    <w:name w:val="Heading 1 Char"/>
    <w:link w:val="Heading1"/>
    <w:rPr>
      <w:rFonts w:ascii="Times New Roman" w:eastAsia="Times New Roman" w:hAnsi="Times New Roman" w:cs="Times New Roman"/>
      <w:b/>
      <w:bCs/>
      <w:sz w:val="24"/>
      <w:szCs w:val="24"/>
    </w:rPr>
  </w:style>
  <w:style w:type="character" w:customStyle="1" w:styleId="Heading3Char">
    <w:name w:val="Heading 3 Char"/>
    <w:link w:val="Heading3"/>
    <w:rPr>
      <w:rFonts w:ascii="Times New Roman" w:eastAsia="Times New Roman" w:hAnsi="Times New Roman" w:cs="Times New Roman"/>
      <w:b/>
      <w:bCs/>
      <w:sz w:val="36"/>
      <w:szCs w:val="24"/>
    </w:rPr>
  </w:style>
  <w:style w:type="character" w:customStyle="1" w:styleId="BodyTextChar">
    <w:name w:val="Body Text Char"/>
    <w:link w:val="BodyText"/>
    <w:rPr>
      <w:rFonts w:ascii="Times New Roman" w:eastAsia="Times New Roman" w:hAnsi="Times New Roman" w:cs="Times New Roman"/>
      <w:sz w:val="24"/>
      <w:szCs w:val="24"/>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FootnoteTextChar">
    <w:name w:val="Footnote Text Char"/>
    <w:link w:val="FootnoteText"/>
    <w:uiPriority w:val="99"/>
    <w:qFormat/>
    <w:rPr>
      <w:rFonts w:ascii="Times New Roman" w:eastAsia="Times New Roman" w:hAnsi="Times New Roman" w:cs="Times New Roman"/>
      <w:sz w:val="20"/>
      <w:szCs w:val="20"/>
      <w:lang w:val="en-GB"/>
    </w:rPr>
  </w:style>
  <w:style w:type="character" w:customStyle="1" w:styleId="hps">
    <w:name w:val="hps"/>
  </w:style>
  <w:style w:type="character" w:customStyle="1" w:styleId="longtext">
    <w:name w:val="long_text"/>
  </w:style>
  <w:style w:type="character" w:customStyle="1" w:styleId="apple-style-span">
    <w:name w:val="apple-style-span"/>
  </w:style>
  <w:style w:type="character" w:customStyle="1" w:styleId="HTMLPreformattedChar">
    <w:name w:val="HTML Preformatted Char"/>
    <w:link w:val="HTMLPreformatted"/>
    <w:uiPriority w:val="99"/>
    <w:rPr>
      <w:rFonts w:ascii="Courier New" w:eastAsia="Times New Roman" w:hAnsi="Courier New" w:cs="Times New Roman"/>
      <w:sz w:val="20"/>
      <w:szCs w:val="20"/>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apple-converted-space">
    <w:name w:val="apple-converted-space"/>
    <w:basedOn w:val="DefaultParagraphFont"/>
  </w:style>
  <w:style w:type="character" w:customStyle="1" w:styleId="BodyTextIndentChar">
    <w:name w:val="Body Text Indent Char"/>
    <w:link w:val="BodyTextIndent"/>
    <w:uiPriority w:val="99"/>
    <w:rPr>
      <w:rFonts w:ascii="Calibri" w:eastAsia="Calibri" w:hAnsi="Calibri" w:cs="Times New Roman"/>
      <w:sz w:val="22"/>
      <w:szCs w:val="22"/>
    </w:rPr>
  </w:style>
  <w:style w:type="character" w:customStyle="1" w:styleId="Heading2Char">
    <w:name w:val="Heading 2 Char"/>
    <w:link w:val="Heading2"/>
    <w:semiHidden/>
    <w:rPr>
      <w:rFonts w:ascii="Cambria" w:eastAsia="Times New Roman" w:hAnsi="Cambria" w:cs="Times New Roman"/>
      <w:b/>
      <w:bCs/>
      <w:color w:val="4F81BD"/>
      <w:sz w:val="26"/>
      <w:szCs w:val="26"/>
    </w:rPr>
  </w:style>
  <w:style w:type="character" w:customStyle="1" w:styleId="FootnoteCharacters">
    <w:name w:val="Footnote Characters"/>
    <w:rPr>
      <w:vertAlign w:val="superscript"/>
    </w:rPr>
  </w:style>
  <w:style w:type="character" w:customStyle="1" w:styleId="WW-FootnoteReference1">
    <w:name w:val="WW-Footnote Reference1"/>
    <w:rPr>
      <w:vertAlign w:val="superscript"/>
    </w:rPr>
  </w:style>
  <w:style w:type="character" w:customStyle="1" w:styleId="Heading5Char">
    <w:name w:val="Heading 5 Char"/>
    <w:link w:val="Heading5"/>
    <w:rPr>
      <w:rFonts w:ascii="Cambria" w:eastAsia="Times New Roman" w:hAnsi="Cambria" w:cs="Times New Roman"/>
      <w:b/>
      <w:bCs/>
      <w:sz w:val="36"/>
      <w:szCs w:val="36"/>
    </w:rPr>
  </w:style>
  <w:style w:type="character" w:customStyle="1" w:styleId="addmd">
    <w:name w:val="addmd"/>
    <w:basedOn w:val="DefaultParagraphFont"/>
  </w:style>
  <w:style w:type="character" w:customStyle="1" w:styleId="Date1">
    <w:name w:val="Date1"/>
    <w:basedOn w:val="DefaultParagraphFont"/>
  </w:style>
  <w:style w:type="character" w:customStyle="1" w:styleId="vmedium">
    <w:name w:val="v_medium"/>
    <w:basedOn w:val="DefaultParagraphFont"/>
  </w:style>
  <w:style w:type="character" w:customStyle="1" w:styleId="ListParagraphChar">
    <w:name w:val="List Paragraph Char"/>
    <w:aliases w:val="Body of text Char"/>
    <w:link w:val="a"/>
    <w:uiPriority w:val="34"/>
    <w:locked/>
    <w:rPr>
      <w:rFonts w:ascii="Times New Roman" w:eastAsia="Times New Roman" w:hAnsi="Times New Roman"/>
      <w:sz w:val="24"/>
      <w:szCs w:val="24"/>
    </w:rPr>
  </w:style>
  <w:style w:type="character" w:customStyle="1" w:styleId="A1">
    <w:name w:val="A1"/>
    <w:uiPriority w:val="99"/>
    <w:rPr>
      <w:color w:val="000000"/>
      <w:sz w:val="20"/>
      <w:szCs w:val="20"/>
    </w:rPr>
  </w:style>
  <w:style w:type="character" w:customStyle="1" w:styleId="a2">
    <w:name w:val="a"/>
    <w:basedOn w:val="DefaultParagraphFont"/>
  </w:style>
  <w:style w:type="character" w:customStyle="1" w:styleId="g7v46fyz3y1g">
    <w:name w:val="g7v46fyz3y1g"/>
    <w:basedOn w:val="DefaultParagraphFont"/>
  </w:style>
  <w:style w:type="character" w:customStyle="1" w:styleId="atn">
    <w:name w:val="atn"/>
    <w:basedOn w:val="DefaultParagraphFont"/>
  </w:style>
  <w:style w:type="character" w:customStyle="1" w:styleId="mediumfont1">
    <w:name w:val="mediumfont1"/>
    <w:rPr>
      <w:rFonts w:ascii="Arial" w:hAnsi="Arial" w:cs="Arial" w:hint="default"/>
      <w:sz w:val="18"/>
      <w:szCs w:val="18"/>
    </w:rPr>
  </w:style>
  <w:style w:type="character" w:customStyle="1" w:styleId="Heading4Char">
    <w:name w:val="Heading 4 Char"/>
    <w:link w:val="Heading4"/>
    <w:semiHidden/>
    <w:rPr>
      <w:rFonts w:ascii="Times New Roman" w:eastAsia="Times New Roman" w:hAnsi="Times New Roman"/>
      <w:b/>
      <w:bCs/>
      <w:sz w:val="48"/>
      <w:szCs w:val="24"/>
    </w:rPr>
  </w:style>
  <w:style w:type="character" w:customStyle="1" w:styleId="Heading6Char">
    <w:name w:val="Heading 6 Char"/>
    <w:link w:val="Heading6"/>
    <w:semiHidden/>
    <w:rPr>
      <w:rFonts w:ascii="Times New Roman" w:eastAsia="Times New Roman" w:hAnsi="Times New Roman"/>
      <w:b/>
      <w:bCs/>
      <w:sz w:val="24"/>
      <w:szCs w:val="24"/>
    </w:rPr>
  </w:style>
  <w:style w:type="character" w:customStyle="1" w:styleId="Heading7Char">
    <w:name w:val="Heading 7 Char"/>
    <w:link w:val="Heading7"/>
    <w:uiPriority w:val="99"/>
    <w:semiHidden/>
    <w:rPr>
      <w:rFonts w:ascii="Times New Roman" w:eastAsia="Times New Roman" w:hAnsi="Times New Roman"/>
      <w:b/>
      <w:bCs/>
      <w:sz w:val="40"/>
      <w:szCs w:val="24"/>
    </w:rPr>
  </w:style>
  <w:style w:type="character" w:customStyle="1" w:styleId="Heading8Char">
    <w:name w:val="Heading 8 Char"/>
    <w:link w:val="Heading8"/>
    <w:uiPriority w:val="99"/>
    <w:semiHidden/>
    <w:rPr>
      <w:rFonts w:ascii="Times New Roman" w:eastAsia="Times New Roman" w:hAnsi="Times New Roman"/>
      <w:b/>
      <w:bCs/>
      <w:sz w:val="32"/>
      <w:szCs w:val="24"/>
    </w:rPr>
  </w:style>
  <w:style w:type="character" w:customStyle="1" w:styleId="Heading9Char">
    <w:name w:val="Heading 9 Char"/>
    <w:link w:val="Heading9"/>
    <w:uiPriority w:val="99"/>
    <w:semiHidden/>
    <w:rPr>
      <w:rFonts w:ascii="Times New Roman" w:eastAsia="Times New Roman" w:hAnsi="Times New Roman"/>
      <w:b/>
      <w:bCs/>
      <w:sz w:val="28"/>
      <w:szCs w:val="24"/>
    </w:rPr>
  </w:style>
  <w:style w:type="character" w:customStyle="1" w:styleId="EndnoteTextChar">
    <w:name w:val="Endnote Text Char"/>
    <w:link w:val="EndnoteText"/>
    <w:uiPriority w:val="99"/>
    <w:semiHidden/>
    <w:rPr>
      <w:rFonts w:ascii="Times New Roman" w:eastAsia="Times New Roman" w:hAnsi="Times New Roman"/>
    </w:rPr>
  </w:style>
  <w:style w:type="character" w:customStyle="1" w:styleId="TitleChar">
    <w:name w:val="Title Char"/>
    <w:link w:val="Title"/>
    <w:uiPriority w:val="99"/>
    <w:rPr>
      <w:rFonts w:ascii="Times New Roman" w:eastAsia="Times New Roman" w:hAnsi="Times New Roman"/>
      <w:b/>
      <w:bCs/>
      <w:sz w:val="24"/>
      <w:szCs w:val="24"/>
      <w:lang w:val="en-GB"/>
    </w:rPr>
  </w:style>
  <w:style w:type="character" w:customStyle="1" w:styleId="BodyText2Char">
    <w:name w:val="Body Text 2 Char"/>
    <w:link w:val="BodyText2"/>
    <w:uiPriority w:val="99"/>
    <w:semiHidden/>
    <w:rPr>
      <w:rFonts w:ascii="Arial" w:eastAsia="Times New Roman" w:hAnsi="Arial" w:cs="Arial"/>
      <w:b/>
      <w:bCs/>
      <w:sz w:val="24"/>
      <w:szCs w:val="24"/>
    </w:rPr>
  </w:style>
  <w:style w:type="character" w:customStyle="1" w:styleId="BodyText3Char">
    <w:name w:val="Body Text 3 Char"/>
    <w:link w:val="BodyText3"/>
    <w:uiPriority w:val="99"/>
    <w:semiHidden/>
    <w:rPr>
      <w:rFonts w:ascii="Times New Roman" w:eastAsia="Times New Roman" w:hAnsi="Times New Roman"/>
      <w:b/>
      <w:bCs/>
      <w:sz w:val="36"/>
      <w:szCs w:val="24"/>
    </w:rPr>
  </w:style>
  <w:style w:type="character" w:customStyle="1" w:styleId="BodyTextIndent2Char">
    <w:name w:val="Body Text Indent 2 Char"/>
    <w:link w:val="BodyTextIndent2"/>
    <w:uiPriority w:val="99"/>
    <w:semiHidden/>
    <w:rPr>
      <w:rFonts w:ascii="Times New Roman" w:eastAsia="Times New Roman" w:hAnsi="Times New Roman"/>
      <w:sz w:val="24"/>
      <w:szCs w:val="24"/>
    </w:rPr>
  </w:style>
  <w:style w:type="character" w:customStyle="1" w:styleId="BodyTextIndent3Char">
    <w:name w:val="Body Text Indent 3 Char"/>
    <w:link w:val="BodyTextIndent3"/>
    <w:uiPriority w:val="99"/>
    <w:semiHidden/>
    <w:rPr>
      <w:rFonts w:ascii="Arial" w:eastAsia="Times New Roman" w:hAnsi="Arial" w:cs="Arial"/>
      <w:szCs w:val="24"/>
    </w:rPr>
  </w:style>
  <w:style w:type="character" w:customStyle="1" w:styleId="google-src-text">
    <w:name w:val="google-src-text"/>
    <w:basedOn w:val="DefaultParagraphFont"/>
  </w:style>
  <w:style w:type="character" w:customStyle="1" w:styleId="mw-headline">
    <w:name w:val="mw-headline"/>
    <w:basedOn w:val="DefaultParagraphFont"/>
  </w:style>
  <w:style w:type="character" w:customStyle="1" w:styleId="alt-edited">
    <w:name w:val="alt-edited"/>
    <w:basedOn w:val="DefaultParagraphFont"/>
  </w:style>
  <w:style w:type="character" w:customStyle="1" w:styleId="A20">
    <w:name w:val="A2"/>
    <w:uiPriority w:val="99"/>
    <w:rPr>
      <w:rFonts w:ascii="Franklin Gothic Book" w:hAnsi="Franklin Gothic Book" w:cs="Franklin Gothic Book" w:hint="default"/>
      <w:color w:val="000000"/>
      <w:sz w:val="20"/>
      <w:szCs w:val="20"/>
    </w:rPr>
  </w:style>
  <w:style w:type="character" w:customStyle="1" w:styleId="notranslate">
    <w:name w:val="notranslate"/>
  </w:style>
  <w:style w:type="character" w:customStyle="1" w:styleId="mw-redirect">
    <w:name w:val="mw-redirect"/>
  </w:style>
  <w:style w:type="character" w:customStyle="1" w:styleId="new">
    <w:name w:val="new"/>
  </w:style>
  <w:style w:type="character" w:customStyle="1" w:styleId="gi">
    <w:name w:val="gi"/>
    <w:basedOn w:val="DefaultParagraphFont"/>
  </w:style>
  <w:style w:type="character" w:customStyle="1" w:styleId="a7751">
    <w:name w:val="a7751"/>
    <w:basedOn w:val="DefaultParagraphFont"/>
  </w:style>
  <w:style w:type="character" w:customStyle="1" w:styleId="post-content">
    <w:name w:val="post-content"/>
    <w:basedOn w:val="DefaultParagraphFont"/>
  </w:style>
  <w:style w:type="character" w:customStyle="1" w:styleId="head09">
    <w:name w:val="head09"/>
    <w:basedOn w:val="DefaultParagraphFont"/>
  </w:style>
  <w:style w:type="character" w:customStyle="1" w:styleId="NoSpacingChar">
    <w:name w:val="No Spacing Char"/>
    <w:link w:val="a0"/>
    <w:uiPriority w:val="1"/>
    <w:locked/>
    <w:rPr>
      <w:rFonts w:eastAsia="Times New Roman"/>
      <w:sz w:val="22"/>
      <w:szCs w:val="22"/>
      <w:lang w:bidi="en-US"/>
    </w:rPr>
  </w:style>
  <w:style w:type="character" w:customStyle="1" w:styleId="st">
    <w:name w:val="st"/>
    <w:basedOn w:val="DefaultParagraphFont"/>
  </w:style>
  <w:style w:type="table" w:customStyle="1" w:styleId="LightList1">
    <w:name w:val="Light List1"/>
    <w:basedOn w:val="TableNormal"/>
    <w:uiPriority w:val="61"/>
    <w:pPr>
      <w:ind w:left="720" w:hanging="720"/>
      <w:jc w:val="both"/>
    </w:pPr>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5">
    <w:name w:val="_Style 5"/>
    <w:uiPriority w:val="1"/>
    <w:qFormat/>
    <w:rPr>
      <w:rFonts w:eastAsia="Times New Roman"/>
      <w:sz w:val="22"/>
      <w:szCs w:val="22"/>
      <w:lang w:val="en-US" w:eastAsia="en-US" w:bidi="en-US"/>
    </w:rPr>
  </w:style>
  <w:style w:type="paragraph" w:customStyle="1" w:styleId="Style9">
    <w:name w:val="_Style 9"/>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nhideWhenUsed="0"/>
    <w:lsdException w:name="footer" w:semiHidden="0" w:unhideWhenUsed="0"/>
    <w:lsdException w:name="caption" w:qFormat="1"/>
    <w:lsdException w:name="footnote reference" w:semiHidden="0" w:unhideWhenUsed="0" w:qFormat="1"/>
    <w:lsdException w:name="page number" w:semiHidden="0" w:uiPriority="0" w:unhideWhenUsed="0"/>
    <w:lsdException w:name="endnote reference" w:uiPriority="0"/>
    <w:lsdException w:name="Title" w:semiHidden="0" w:unhideWhenUsed="0" w:qFormat="1"/>
    <w:lsdException w:name="Default Paragraph Font" w:uiPriority="1"/>
    <w:lsdException w:name="Body Text" w:semiHidden="0" w:uiPriority="0" w:unhideWhenUsed="0"/>
    <w:lsdException w:name="Body Text Indent" w:semiHidden="0"/>
    <w:lsdException w:name="Subtitle" w:semiHidden="0" w:uiPriority="11" w:unhideWhenUsed="0" w:qFormat="1"/>
    <w:lsdException w:name="Hyperlink"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semiHidden="0" w:unhideWhenUsed="0"/>
    <w:lsdException w:name="HTML Cite" w:semiHidden="0"/>
    <w:lsdException w:name="HTML Preformatted"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b/>
      <w:bCs/>
      <w:sz w:val="36"/>
    </w:rPr>
  </w:style>
  <w:style w:type="paragraph" w:styleId="Heading4">
    <w:name w:val="heading 4"/>
    <w:basedOn w:val="Normal"/>
    <w:next w:val="Normal"/>
    <w:link w:val="Heading4Char"/>
    <w:unhideWhenUsed/>
    <w:qFormat/>
    <w:pPr>
      <w:keepNext/>
      <w:jc w:val="center"/>
      <w:outlineLvl w:val="3"/>
    </w:pPr>
    <w:rPr>
      <w:b/>
      <w:bCs/>
      <w:sz w:val="48"/>
    </w:rPr>
  </w:style>
  <w:style w:type="paragraph" w:styleId="Heading5">
    <w:name w:val="heading 5"/>
    <w:basedOn w:val="Normal"/>
    <w:next w:val="Normal"/>
    <w:link w:val="Heading5Char"/>
    <w:unhideWhenUsed/>
    <w:qFormat/>
    <w:pPr>
      <w:keepNext/>
      <w:spacing w:line="720" w:lineRule="auto"/>
      <w:ind w:leftChars="200" w:left="200"/>
      <w:outlineLvl w:val="4"/>
    </w:pPr>
    <w:rPr>
      <w:rFonts w:ascii="Cambria" w:hAnsi="Cambria"/>
      <w:b/>
      <w:bCs/>
      <w:sz w:val="36"/>
      <w:szCs w:val="36"/>
    </w:rPr>
  </w:style>
  <w:style w:type="paragraph" w:styleId="Heading6">
    <w:name w:val="heading 6"/>
    <w:basedOn w:val="Normal"/>
    <w:next w:val="Normal"/>
    <w:link w:val="Heading6Char"/>
    <w:unhideWhenUsed/>
    <w:qFormat/>
    <w:pPr>
      <w:keepNext/>
      <w:outlineLvl w:val="5"/>
    </w:pPr>
    <w:rPr>
      <w:b/>
      <w:bCs/>
    </w:rPr>
  </w:style>
  <w:style w:type="paragraph" w:styleId="Heading7">
    <w:name w:val="heading 7"/>
    <w:basedOn w:val="Normal"/>
    <w:next w:val="Normal"/>
    <w:link w:val="Heading7Char"/>
    <w:uiPriority w:val="99"/>
    <w:unhideWhenUsed/>
    <w:qFormat/>
    <w:pPr>
      <w:keepNext/>
      <w:jc w:val="center"/>
      <w:outlineLvl w:val="6"/>
    </w:pPr>
    <w:rPr>
      <w:b/>
      <w:bCs/>
      <w:sz w:val="40"/>
    </w:rPr>
  </w:style>
  <w:style w:type="paragraph" w:styleId="Heading8">
    <w:name w:val="heading 8"/>
    <w:basedOn w:val="Normal"/>
    <w:next w:val="Normal"/>
    <w:link w:val="Heading8Char"/>
    <w:uiPriority w:val="99"/>
    <w:unhideWhenUsed/>
    <w:qFormat/>
    <w:pPr>
      <w:keepNext/>
      <w:jc w:val="center"/>
      <w:outlineLvl w:val="7"/>
    </w:pPr>
    <w:rPr>
      <w:b/>
      <w:bCs/>
      <w:sz w:val="32"/>
    </w:rPr>
  </w:style>
  <w:style w:type="paragraph" w:styleId="Heading9">
    <w:name w:val="heading 9"/>
    <w:basedOn w:val="Normal"/>
    <w:next w:val="Normal"/>
    <w:link w:val="Heading9Char"/>
    <w:uiPriority w:val="99"/>
    <w:unhideWhenUsed/>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sz w:val="16"/>
      <w:szCs w:val="16"/>
    </w:rPr>
  </w:style>
  <w:style w:type="paragraph" w:styleId="BlockText">
    <w:name w:val="Block Text"/>
    <w:basedOn w:val="Normal"/>
    <w:uiPriority w:val="99"/>
    <w:unhideWhenUsed/>
    <w:pPr>
      <w:ind w:left="851" w:right="-432" w:firstLine="567"/>
      <w:jc w:val="both"/>
    </w:pPr>
    <w:rPr>
      <w:szCs w:val="20"/>
    </w:rPr>
  </w:style>
  <w:style w:type="paragraph" w:styleId="BodyText">
    <w:name w:val="Body Text"/>
    <w:basedOn w:val="Normal"/>
    <w:link w:val="BodyTextChar"/>
    <w:pPr>
      <w:jc w:val="both"/>
    </w:pPr>
  </w:style>
  <w:style w:type="paragraph" w:styleId="BodyText2">
    <w:name w:val="Body Text 2"/>
    <w:basedOn w:val="Normal"/>
    <w:link w:val="BodyText2Char"/>
    <w:uiPriority w:val="99"/>
    <w:unhideWhenUsed/>
    <w:rPr>
      <w:rFonts w:ascii="Arial" w:hAnsi="Arial" w:cs="Arial"/>
      <w:b/>
      <w:bCs/>
    </w:rPr>
  </w:style>
  <w:style w:type="paragraph" w:styleId="BodyText3">
    <w:name w:val="Body Text 3"/>
    <w:basedOn w:val="Normal"/>
    <w:link w:val="BodyText3Char"/>
    <w:uiPriority w:val="99"/>
    <w:unhideWhenUsed/>
    <w:pPr>
      <w:jc w:val="center"/>
    </w:pPr>
    <w:rPr>
      <w:b/>
      <w:bCs/>
      <w:sz w:val="36"/>
    </w:rPr>
  </w:style>
  <w:style w:type="paragraph" w:styleId="BodyTextIndent">
    <w:name w:val="Body Text Indent"/>
    <w:basedOn w:val="Normal"/>
    <w:link w:val="BodyTextIndentChar"/>
    <w:uiPriority w:val="99"/>
    <w:unhideWhenUsed/>
    <w:pPr>
      <w:spacing w:after="120"/>
      <w:ind w:left="360"/>
    </w:pPr>
    <w:rPr>
      <w:rFonts w:ascii="Calibri" w:eastAsia="Calibri" w:hAnsi="Calibri"/>
      <w:sz w:val="22"/>
      <w:szCs w:val="22"/>
    </w:rPr>
  </w:style>
  <w:style w:type="paragraph" w:styleId="BodyTextIndent2">
    <w:name w:val="Body Text Indent 2"/>
    <w:basedOn w:val="Normal"/>
    <w:link w:val="BodyTextIndent2Char"/>
    <w:uiPriority w:val="99"/>
    <w:unhideWhenUsed/>
    <w:pPr>
      <w:ind w:firstLine="720"/>
      <w:jc w:val="both"/>
    </w:pPr>
  </w:style>
  <w:style w:type="paragraph" w:styleId="BodyTextIndent3">
    <w:name w:val="Body Text Indent 3"/>
    <w:basedOn w:val="Normal"/>
    <w:link w:val="BodyTextIndent3Char"/>
    <w:uiPriority w:val="99"/>
    <w:unhideWhenUsed/>
    <w:pPr>
      <w:ind w:firstLine="720"/>
      <w:jc w:val="both"/>
    </w:pPr>
    <w:rPr>
      <w:rFonts w:ascii="Arial" w:hAnsi="Arial" w:cs="Arial"/>
      <w:sz w:val="20"/>
    </w:rPr>
  </w:style>
  <w:style w:type="paragraph" w:styleId="Caption">
    <w:name w:val="caption"/>
    <w:basedOn w:val="Normal"/>
    <w:next w:val="Normal"/>
    <w:uiPriority w:val="99"/>
    <w:unhideWhenUsed/>
    <w:qFormat/>
    <w:pPr>
      <w:spacing w:before="120" w:after="120"/>
    </w:pPr>
    <w:rPr>
      <w:b/>
      <w:bCs/>
      <w:sz w:val="20"/>
      <w:szCs w:val="20"/>
    </w:rPr>
  </w:style>
  <w:style w:type="paragraph" w:styleId="EndnoteText">
    <w:name w:val="endnote text"/>
    <w:basedOn w:val="Normal"/>
    <w:link w:val="EndnoteTextChar"/>
    <w:uiPriority w:val="99"/>
    <w:unhideWhenUsed/>
    <w:rPr>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qFormat/>
    <w:rPr>
      <w:sz w:val="20"/>
      <w:szCs w:val="20"/>
      <w:lang w:val="en-GB"/>
    </w:rPr>
  </w:style>
  <w:style w:type="paragraph" w:styleId="Header">
    <w:name w:val="header"/>
    <w:basedOn w:val="Normal"/>
    <w:link w:val="HeaderChar"/>
    <w:uiPriority w:val="99"/>
    <w:pPr>
      <w:tabs>
        <w:tab w:val="center" w:pos="4153"/>
        <w:tab w:val="right" w:pos="8306"/>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uiPriority w:val="99"/>
    <w:qFormat/>
    <w:pPr>
      <w:jc w:val="center"/>
    </w:pPr>
    <w:rPr>
      <w:b/>
      <w:bCs/>
      <w:lang w:val="en-GB"/>
    </w:rPr>
  </w:style>
  <w:style w:type="character" w:styleId="Emphasis">
    <w:name w:val="Emphasis"/>
    <w:uiPriority w:val="20"/>
    <w:qFormat/>
    <w:rPr>
      <w:i/>
      <w:iCs/>
    </w:rPr>
  </w:style>
  <w:style w:type="character" w:styleId="EndnoteReference">
    <w:name w:val="endnote reference"/>
    <w:unhideWhenUsed/>
    <w:rPr>
      <w:vertAlign w:val="superscript"/>
    </w:rPr>
  </w:style>
  <w:style w:type="character" w:styleId="FollowedHyperlink">
    <w:name w:val="FollowedHyperlink"/>
    <w:unhideWhenUsed/>
    <w:rPr>
      <w:color w:val="800080"/>
      <w:u w:val="single"/>
    </w:rPr>
  </w:style>
  <w:style w:type="character" w:styleId="FootnoteReference">
    <w:name w:val="footnote reference"/>
    <w:basedOn w:val="DefaultParagraphFont"/>
    <w:uiPriority w:val="99"/>
    <w:qFormat/>
    <w:rPr>
      <w:vertAlign w:val="superscript"/>
    </w:rPr>
  </w:style>
  <w:style w:type="character" w:styleId="HTMLCite">
    <w:name w:val="HTML Cite"/>
    <w:uiPriority w:val="99"/>
    <w:unhideWhenUsed/>
    <w:rPr>
      <w:i/>
      <w:iCs/>
    </w:rPr>
  </w:style>
  <w:style w:type="character" w:styleId="Hyperlink">
    <w:name w:val="Hyperlink"/>
    <w:qFormat/>
    <w:rPr>
      <w:color w:val="0000FF"/>
      <w:u w:val="single"/>
    </w:rPr>
  </w:style>
  <w:style w:type="character" w:styleId="PageNumber">
    <w:name w:val="page number"/>
  </w:style>
  <w:style w:type="character" w:styleId="Strong">
    <w:name w:val="Strong"/>
    <w:uiPriority w:val="22"/>
    <w:qFormat/>
    <w:rPr>
      <w:b/>
      <w:bCs/>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link w:val="ListParagraphChar"/>
    <w:uiPriority w:val="34"/>
    <w:qFormat/>
    <w:pPr>
      <w:ind w:left="720"/>
      <w:contextualSpacing/>
    </w:pPr>
  </w:style>
  <w:style w:type="paragraph" w:customStyle="1" w:styleId="a0">
    <w:link w:val="NoSpacingChar"/>
    <w:uiPriority w:val="1"/>
    <w:qFormat/>
    <w:rPr>
      <w:rFonts w:eastAsia="Times New Roman"/>
      <w:sz w:val="22"/>
      <w:szCs w:val="22"/>
      <w:lang w:val="en-US" w:eastAsia="en-US" w:bidi="en-US"/>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customStyle="1" w:styleId="Style2">
    <w:name w:val="Style2"/>
    <w:basedOn w:val="Normal"/>
    <w:pPr>
      <w:widowControl w:val="0"/>
      <w:autoSpaceDE w:val="0"/>
      <w:autoSpaceDN w:val="0"/>
      <w:adjustRightInd w:val="0"/>
      <w:spacing w:line="537" w:lineRule="exact"/>
      <w:ind w:firstLine="881"/>
      <w:jc w:val="both"/>
    </w:pPr>
  </w:style>
  <w:style w:type="paragraph" w:customStyle="1" w:styleId="DaftarParagraf">
    <w:name w:val="Daftar Paragraf"/>
    <w:basedOn w:val="Normal"/>
    <w:rPr>
      <w:rFonts w:eastAsia="SimSun"/>
    </w:rPr>
  </w:style>
  <w:style w:type="paragraph" w:customStyle="1" w:styleId="ListParagraph1">
    <w:name w:val="List Paragraph1"/>
    <w:basedOn w:val="Normal"/>
    <w:uiPriority w:val="34"/>
    <w:qFormat/>
    <w:pPr>
      <w:ind w:left="720"/>
      <w:contextualSpacing/>
    </w:pPr>
    <w:rPr>
      <w:rFonts w:ascii="Calibri" w:eastAsia="Calibri" w:hAnsi="Calibri"/>
      <w:sz w:val="22"/>
      <w:szCs w:val="22"/>
    </w:rPr>
  </w:style>
  <w:style w:type="paragraph" w:customStyle="1" w:styleId="ListParagraph2">
    <w:name w:val="List Paragraph2"/>
    <w:basedOn w:val="Normal"/>
    <w:uiPriority w:val="34"/>
    <w:qFormat/>
    <w:pPr>
      <w:ind w:left="720"/>
      <w:contextualSpacing/>
    </w:pPr>
    <w:rPr>
      <w:rFonts w:ascii="Calibri" w:eastAsia="Calibri" w:hAnsi="Calibri"/>
      <w:sz w:val="22"/>
      <w:szCs w:val="22"/>
    </w:rPr>
  </w:style>
  <w:style w:type="paragraph" w:customStyle="1" w:styleId="NoSpacing1">
    <w:name w:val="No Spacing1"/>
    <w:uiPriority w:val="1"/>
    <w:qFormat/>
    <w:rPr>
      <w:sz w:val="22"/>
      <w:szCs w:val="22"/>
      <w:lang w:val="en-US" w:eastAsia="en-US"/>
    </w:rPr>
  </w:style>
  <w:style w:type="paragraph" w:customStyle="1" w:styleId="ListParagraph3">
    <w:name w:val="List Paragraph3"/>
    <w:basedOn w:val="Normal"/>
    <w:uiPriority w:val="34"/>
    <w:qFormat/>
    <w:pPr>
      <w:ind w:left="720"/>
      <w:contextualSpacing/>
    </w:pPr>
  </w:style>
  <w:style w:type="character" w:customStyle="1" w:styleId="Heading1Char">
    <w:name w:val="Heading 1 Char"/>
    <w:link w:val="Heading1"/>
    <w:rPr>
      <w:rFonts w:ascii="Times New Roman" w:eastAsia="Times New Roman" w:hAnsi="Times New Roman" w:cs="Times New Roman"/>
      <w:b/>
      <w:bCs/>
      <w:sz w:val="24"/>
      <w:szCs w:val="24"/>
    </w:rPr>
  </w:style>
  <w:style w:type="character" w:customStyle="1" w:styleId="Heading3Char">
    <w:name w:val="Heading 3 Char"/>
    <w:link w:val="Heading3"/>
    <w:rPr>
      <w:rFonts w:ascii="Times New Roman" w:eastAsia="Times New Roman" w:hAnsi="Times New Roman" w:cs="Times New Roman"/>
      <w:b/>
      <w:bCs/>
      <w:sz w:val="36"/>
      <w:szCs w:val="24"/>
    </w:rPr>
  </w:style>
  <w:style w:type="character" w:customStyle="1" w:styleId="BodyTextChar">
    <w:name w:val="Body Text Char"/>
    <w:link w:val="BodyText"/>
    <w:rPr>
      <w:rFonts w:ascii="Times New Roman" w:eastAsia="Times New Roman" w:hAnsi="Times New Roman" w:cs="Times New Roman"/>
      <w:sz w:val="24"/>
      <w:szCs w:val="24"/>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FootnoteTextChar">
    <w:name w:val="Footnote Text Char"/>
    <w:link w:val="FootnoteText"/>
    <w:uiPriority w:val="99"/>
    <w:qFormat/>
    <w:rPr>
      <w:rFonts w:ascii="Times New Roman" w:eastAsia="Times New Roman" w:hAnsi="Times New Roman" w:cs="Times New Roman"/>
      <w:sz w:val="20"/>
      <w:szCs w:val="20"/>
      <w:lang w:val="en-GB"/>
    </w:rPr>
  </w:style>
  <w:style w:type="character" w:customStyle="1" w:styleId="hps">
    <w:name w:val="hps"/>
  </w:style>
  <w:style w:type="character" w:customStyle="1" w:styleId="longtext">
    <w:name w:val="long_text"/>
  </w:style>
  <w:style w:type="character" w:customStyle="1" w:styleId="apple-style-span">
    <w:name w:val="apple-style-span"/>
  </w:style>
  <w:style w:type="character" w:customStyle="1" w:styleId="HTMLPreformattedChar">
    <w:name w:val="HTML Preformatted Char"/>
    <w:link w:val="HTMLPreformatted"/>
    <w:uiPriority w:val="99"/>
    <w:rPr>
      <w:rFonts w:ascii="Courier New" w:eastAsia="Times New Roman" w:hAnsi="Courier New" w:cs="Times New Roman"/>
      <w:sz w:val="20"/>
      <w:szCs w:val="20"/>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apple-converted-space">
    <w:name w:val="apple-converted-space"/>
    <w:basedOn w:val="DefaultParagraphFont"/>
  </w:style>
  <w:style w:type="character" w:customStyle="1" w:styleId="BodyTextIndentChar">
    <w:name w:val="Body Text Indent Char"/>
    <w:link w:val="BodyTextIndent"/>
    <w:uiPriority w:val="99"/>
    <w:rPr>
      <w:rFonts w:ascii="Calibri" w:eastAsia="Calibri" w:hAnsi="Calibri" w:cs="Times New Roman"/>
      <w:sz w:val="22"/>
      <w:szCs w:val="22"/>
    </w:rPr>
  </w:style>
  <w:style w:type="character" w:customStyle="1" w:styleId="Heading2Char">
    <w:name w:val="Heading 2 Char"/>
    <w:link w:val="Heading2"/>
    <w:semiHidden/>
    <w:rPr>
      <w:rFonts w:ascii="Cambria" w:eastAsia="Times New Roman" w:hAnsi="Cambria" w:cs="Times New Roman"/>
      <w:b/>
      <w:bCs/>
      <w:color w:val="4F81BD"/>
      <w:sz w:val="26"/>
      <w:szCs w:val="26"/>
    </w:rPr>
  </w:style>
  <w:style w:type="character" w:customStyle="1" w:styleId="FootnoteCharacters">
    <w:name w:val="Footnote Characters"/>
    <w:rPr>
      <w:vertAlign w:val="superscript"/>
    </w:rPr>
  </w:style>
  <w:style w:type="character" w:customStyle="1" w:styleId="WW-FootnoteReference1">
    <w:name w:val="WW-Footnote Reference1"/>
    <w:rPr>
      <w:vertAlign w:val="superscript"/>
    </w:rPr>
  </w:style>
  <w:style w:type="character" w:customStyle="1" w:styleId="Heading5Char">
    <w:name w:val="Heading 5 Char"/>
    <w:link w:val="Heading5"/>
    <w:rPr>
      <w:rFonts w:ascii="Cambria" w:eastAsia="Times New Roman" w:hAnsi="Cambria" w:cs="Times New Roman"/>
      <w:b/>
      <w:bCs/>
      <w:sz w:val="36"/>
      <w:szCs w:val="36"/>
    </w:rPr>
  </w:style>
  <w:style w:type="character" w:customStyle="1" w:styleId="addmd">
    <w:name w:val="addmd"/>
    <w:basedOn w:val="DefaultParagraphFont"/>
  </w:style>
  <w:style w:type="character" w:customStyle="1" w:styleId="Date1">
    <w:name w:val="Date1"/>
    <w:basedOn w:val="DefaultParagraphFont"/>
  </w:style>
  <w:style w:type="character" w:customStyle="1" w:styleId="vmedium">
    <w:name w:val="v_medium"/>
    <w:basedOn w:val="DefaultParagraphFont"/>
  </w:style>
  <w:style w:type="character" w:customStyle="1" w:styleId="ListParagraphChar">
    <w:name w:val="List Paragraph Char"/>
    <w:aliases w:val="Body of text Char"/>
    <w:link w:val="a"/>
    <w:uiPriority w:val="34"/>
    <w:locked/>
    <w:rPr>
      <w:rFonts w:ascii="Times New Roman" w:eastAsia="Times New Roman" w:hAnsi="Times New Roman"/>
      <w:sz w:val="24"/>
      <w:szCs w:val="24"/>
    </w:rPr>
  </w:style>
  <w:style w:type="character" w:customStyle="1" w:styleId="A1">
    <w:name w:val="A1"/>
    <w:uiPriority w:val="99"/>
    <w:rPr>
      <w:color w:val="000000"/>
      <w:sz w:val="20"/>
      <w:szCs w:val="20"/>
    </w:rPr>
  </w:style>
  <w:style w:type="character" w:customStyle="1" w:styleId="a2">
    <w:name w:val="a"/>
    <w:basedOn w:val="DefaultParagraphFont"/>
  </w:style>
  <w:style w:type="character" w:customStyle="1" w:styleId="g7v46fyz3y1g">
    <w:name w:val="g7v46fyz3y1g"/>
    <w:basedOn w:val="DefaultParagraphFont"/>
  </w:style>
  <w:style w:type="character" w:customStyle="1" w:styleId="atn">
    <w:name w:val="atn"/>
    <w:basedOn w:val="DefaultParagraphFont"/>
  </w:style>
  <w:style w:type="character" w:customStyle="1" w:styleId="mediumfont1">
    <w:name w:val="mediumfont1"/>
    <w:rPr>
      <w:rFonts w:ascii="Arial" w:hAnsi="Arial" w:cs="Arial" w:hint="default"/>
      <w:sz w:val="18"/>
      <w:szCs w:val="18"/>
    </w:rPr>
  </w:style>
  <w:style w:type="character" w:customStyle="1" w:styleId="Heading4Char">
    <w:name w:val="Heading 4 Char"/>
    <w:link w:val="Heading4"/>
    <w:semiHidden/>
    <w:rPr>
      <w:rFonts w:ascii="Times New Roman" w:eastAsia="Times New Roman" w:hAnsi="Times New Roman"/>
      <w:b/>
      <w:bCs/>
      <w:sz w:val="48"/>
      <w:szCs w:val="24"/>
    </w:rPr>
  </w:style>
  <w:style w:type="character" w:customStyle="1" w:styleId="Heading6Char">
    <w:name w:val="Heading 6 Char"/>
    <w:link w:val="Heading6"/>
    <w:semiHidden/>
    <w:rPr>
      <w:rFonts w:ascii="Times New Roman" w:eastAsia="Times New Roman" w:hAnsi="Times New Roman"/>
      <w:b/>
      <w:bCs/>
      <w:sz w:val="24"/>
      <w:szCs w:val="24"/>
    </w:rPr>
  </w:style>
  <w:style w:type="character" w:customStyle="1" w:styleId="Heading7Char">
    <w:name w:val="Heading 7 Char"/>
    <w:link w:val="Heading7"/>
    <w:uiPriority w:val="99"/>
    <w:semiHidden/>
    <w:rPr>
      <w:rFonts w:ascii="Times New Roman" w:eastAsia="Times New Roman" w:hAnsi="Times New Roman"/>
      <w:b/>
      <w:bCs/>
      <w:sz w:val="40"/>
      <w:szCs w:val="24"/>
    </w:rPr>
  </w:style>
  <w:style w:type="character" w:customStyle="1" w:styleId="Heading8Char">
    <w:name w:val="Heading 8 Char"/>
    <w:link w:val="Heading8"/>
    <w:uiPriority w:val="99"/>
    <w:semiHidden/>
    <w:rPr>
      <w:rFonts w:ascii="Times New Roman" w:eastAsia="Times New Roman" w:hAnsi="Times New Roman"/>
      <w:b/>
      <w:bCs/>
      <w:sz w:val="32"/>
      <w:szCs w:val="24"/>
    </w:rPr>
  </w:style>
  <w:style w:type="character" w:customStyle="1" w:styleId="Heading9Char">
    <w:name w:val="Heading 9 Char"/>
    <w:link w:val="Heading9"/>
    <w:uiPriority w:val="99"/>
    <w:semiHidden/>
    <w:rPr>
      <w:rFonts w:ascii="Times New Roman" w:eastAsia="Times New Roman" w:hAnsi="Times New Roman"/>
      <w:b/>
      <w:bCs/>
      <w:sz w:val="28"/>
      <w:szCs w:val="24"/>
    </w:rPr>
  </w:style>
  <w:style w:type="character" w:customStyle="1" w:styleId="EndnoteTextChar">
    <w:name w:val="Endnote Text Char"/>
    <w:link w:val="EndnoteText"/>
    <w:uiPriority w:val="99"/>
    <w:semiHidden/>
    <w:rPr>
      <w:rFonts w:ascii="Times New Roman" w:eastAsia="Times New Roman" w:hAnsi="Times New Roman"/>
    </w:rPr>
  </w:style>
  <w:style w:type="character" w:customStyle="1" w:styleId="TitleChar">
    <w:name w:val="Title Char"/>
    <w:link w:val="Title"/>
    <w:uiPriority w:val="99"/>
    <w:rPr>
      <w:rFonts w:ascii="Times New Roman" w:eastAsia="Times New Roman" w:hAnsi="Times New Roman"/>
      <w:b/>
      <w:bCs/>
      <w:sz w:val="24"/>
      <w:szCs w:val="24"/>
      <w:lang w:val="en-GB"/>
    </w:rPr>
  </w:style>
  <w:style w:type="character" w:customStyle="1" w:styleId="BodyText2Char">
    <w:name w:val="Body Text 2 Char"/>
    <w:link w:val="BodyText2"/>
    <w:uiPriority w:val="99"/>
    <w:semiHidden/>
    <w:rPr>
      <w:rFonts w:ascii="Arial" w:eastAsia="Times New Roman" w:hAnsi="Arial" w:cs="Arial"/>
      <w:b/>
      <w:bCs/>
      <w:sz w:val="24"/>
      <w:szCs w:val="24"/>
    </w:rPr>
  </w:style>
  <w:style w:type="character" w:customStyle="1" w:styleId="BodyText3Char">
    <w:name w:val="Body Text 3 Char"/>
    <w:link w:val="BodyText3"/>
    <w:uiPriority w:val="99"/>
    <w:semiHidden/>
    <w:rPr>
      <w:rFonts w:ascii="Times New Roman" w:eastAsia="Times New Roman" w:hAnsi="Times New Roman"/>
      <w:b/>
      <w:bCs/>
      <w:sz w:val="36"/>
      <w:szCs w:val="24"/>
    </w:rPr>
  </w:style>
  <w:style w:type="character" w:customStyle="1" w:styleId="BodyTextIndent2Char">
    <w:name w:val="Body Text Indent 2 Char"/>
    <w:link w:val="BodyTextIndent2"/>
    <w:uiPriority w:val="99"/>
    <w:semiHidden/>
    <w:rPr>
      <w:rFonts w:ascii="Times New Roman" w:eastAsia="Times New Roman" w:hAnsi="Times New Roman"/>
      <w:sz w:val="24"/>
      <w:szCs w:val="24"/>
    </w:rPr>
  </w:style>
  <w:style w:type="character" w:customStyle="1" w:styleId="BodyTextIndent3Char">
    <w:name w:val="Body Text Indent 3 Char"/>
    <w:link w:val="BodyTextIndent3"/>
    <w:uiPriority w:val="99"/>
    <w:semiHidden/>
    <w:rPr>
      <w:rFonts w:ascii="Arial" w:eastAsia="Times New Roman" w:hAnsi="Arial" w:cs="Arial"/>
      <w:szCs w:val="24"/>
    </w:rPr>
  </w:style>
  <w:style w:type="character" w:customStyle="1" w:styleId="google-src-text">
    <w:name w:val="google-src-text"/>
    <w:basedOn w:val="DefaultParagraphFont"/>
  </w:style>
  <w:style w:type="character" w:customStyle="1" w:styleId="mw-headline">
    <w:name w:val="mw-headline"/>
    <w:basedOn w:val="DefaultParagraphFont"/>
  </w:style>
  <w:style w:type="character" w:customStyle="1" w:styleId="alt-edited">
    <w:name w:val="alt-edited"/>
    <w:basedOn w:val="DefaultParagraphFont"/>
  </w:style>
  <w:style w:type="character" w:customStyle="1" w:styleId="A20">
    <w:name w:val="A2"/>
    <w:uiPriority w:val="99"/>
    <w:rPr>
      <w:rFonts w:ascii="Franklin Gothic Book" w:hAnsi="Franklin Gothic Book" w:cs="Franklin Gothic Book" w:hint="default"/>
      <w:color w:val="000000"/>
      <w:sz w:val="20"/>
      <w:szCs w:val="20"/>
    </w:rPr>
  </w:style>
  <w:style w:type="character" w:customStyle="1" w:styleId="notranslate">
    <w:name w:val="notranslate"/>
  </w:style>
  <w:style w:type="character" w:customStyle="1" w:styleId="mw-redirect">
    <w:name w:val="mw-redirect"/>
  </w:style>
  <w:style w:type="character" w:customStyle="1" w:styleId="new">
    <w:name w:val="new"/>
  </w:style>
  <w:style w:type="character" w:customStyle="1" w:styleId="gi">
    <w:name w:val="gi"/>
    <w:basedOn w:val="DefaultParagraphFont"/>
  </w:style>
  <w:style w:type="character" w:customStyle="1" w:styleId="a7751">
    <w:name w:val="a7751"/>
    <w:basedOn w:val="DefaultParagraphFont"/>
  </w:style>
  <w:style w:type="character" w:customStyle="1" w:styleId="post-content">
    <w:name w:val="post-content"/>
    <w:basedOn w:val="DefaultParagraphFont"/>
  </w:style>
  <w:style w:type="character" w:customStyle="1" w:styleId="head09">
    <w:name w:val="head09"/>
    <w:basedOn w:val="DefaultParagraphFont"/>
  </w:style>
  <w:style w:type="character" w:customStyle="1" w:styleId="NoSpacingChar">
    <w:name w:val="No Spacing Char"/>
    <w:link w:val="a0"/>
    <w:uiPriority w:val="1"/>
    <w:locked/>
    <w:rPr>
      <w:rFonts w:eastAsia="Times New Roman"/>
      <w:sz w:val="22"/>
      <w:szCs w:val="22"/>
      <w:lang w:bidi="en-US"/>
    </w:rPr>
  </w:style>
  <w:style w:type="character" w:customStyle="1" w:styleId="st">
    <w:name w:val="st"/>
    <w:basedOn w:val="DefaultParagraphFont"/>
  </w:style>
  <w:style w:type="table" w:customStyle="1" w:styleId="LightList1">
    <w:name w:val="Light List1"/>
    <w:basedOn w:val="TableNormal"/>
    <w:uiPriority w:val="61"/>
    <w:pPr>
      <w:ind w:left="720" w:hanging="720"/>
      <w:jc w:val="both"/>
    </w:pPr>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5">
    <w:name w:val="_Style 5"/>
    <w:uiPriority w:val="1"/>
    <w:qFormat/>
    <w:rPr>
      <w:rFonts w:eastAsia="Times New Roman"/>
      <w:sz w:val="22"/>
      <w:szCs w:val="22"/>
      <w:lang w:val="en-US" w:eastAsia="en-US" w:bidi="en-US"/>
    </w:rPr>
  </w:style>
  <w:style w:type="paragraph" w:customStyle="1" w:styleId="Style9">
    <w:name w:val="_Style 9"/>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menperin.go.id/artikel/3744/Harg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taranews.com/berita/390404/furnitur-indonesia-diminati-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jpen.kemendag.go.id/app_frontend/admin/docs/researchcorner/5281376297807.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emenperin.go.id/artikel/5232/201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ongabay.co.id" TargetMode="External"/><Relationship Id="rId14" Type="http://schemas.openxmlformats.org/officeDocument/2006/relationships/hyperlink" Target="https://m.tempo.co/read/news/2013/06/13/090488092/pengusaha-rotan-masih-kesulitan-bahan-bak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6398</Words>
  <Characters>36471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2006-12-31T16:47:00Z</cp:lastPrinted>
  <dcterms:created xsi:type="dcterms:W3CDTF">2017-08-10T02:03:00Z</dcterms:created>
  <dcterms:modified xsi:type="dcterms:W3CDTF">2006-12-31T16:48:00Z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